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2C2A">
      <w:pPr>
        <w:rPr>
          <w:rFonts w:hint="eastAsia"/>
          <w:sz w:val="28"/>
          <w:szCs w:val="36"/>
          <w:lang w:val="en-US" w:eastAsia="zh-CN"/>
        </w:rPr>
      </w:pPr>
    </w:p>
    <w:tbl>
      <w:tblPr>
        <w:tblStyle w:val="4"/>
        <w:tblW w:w="15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01"/>
        <w:gridCol w:w="3219"/>
        <w:gridCol w:w="1155"/>
        <w:gridCol w:w="870"/>
        <w:gridCol w:w="996"/>
        <w:gridCol w:w="418"/>
        <w:gridCol w:w="1082"/>
        <w:gridCol w:w="960"/>
        <w:gridCol w:w="671"/>
        <w:gridCol w:w="939"/>
        <w:gridCol w:w="959"/>
        <w:gridCol w:w="757"/>
        <w:gridCol w:w="964"/>
        <w:gridCol w:w="900"/>
      </w:tblGrid>
      <w:tr w14:paraId="04D7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2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附件：QYXZYY2024-206号比选项目报价表</w:t>
            </w:r>
            <w:bookmarkEnd w:id="0"/>
          </w:p>
        </w:tc>
      </w:tr>
      <w:tr w14:paraId="2A5D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AC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20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3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参数需求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00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参数要求是否响应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C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19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年参考用量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0D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ADC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E3D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总报价（元）</w:t>
            </w:r>
          </w:p>
        </w:tc>
        <w:tc>
          <w:tcPr>
            <w:tcW w:w="6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DF3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D9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2B3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总限价（元）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B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20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平台流水号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82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报价公司名称</w:t>
            </w:r>
          </w:p>
        </w:tc>
      </w:tr>
      <w:tr w14:paraId="0D9F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医用干式热敏胶片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7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1、胶片类型：干式热敏胶片（国产）；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62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14*17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D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45100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8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C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0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6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3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2、用途：直接用于干式热敏相机成像，无需添加洗影药液或其它打印材料；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6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6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8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6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3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D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67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C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3、功能：通过最优化影像控制，为CT，MIR，DR和其它影像设备提供锐利、清晰的影像；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92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4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7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1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F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8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1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0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3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3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52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2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4、胶片影像输出空间分辨率：≥508ppi；（提供相关证明材料）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10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5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A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8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0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3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0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C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DB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5、片基基质：PET聚脂片基；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3A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9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1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5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2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0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6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A3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1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6、最大密度：≥2.4D；（提供相关证明材料）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D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6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0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0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E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2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C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B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35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2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7、最小密度：≤0.2D（提供相关证明材料）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8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8*10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2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4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8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5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0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A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C9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2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 最高黑密度：≥2.4D；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DF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5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7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7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F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5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7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C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F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32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2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9、胶片灰阶：14bit（14位）（提供相关证明材料）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AB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3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A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5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6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F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D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4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0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E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B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92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9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10、胶片表观质量：符合YY/T 1796-2021《医用干式胶片专用技术条件》标准要求（提供相关证明材料）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FD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E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B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0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A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4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9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1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B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8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3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11、有效期≥24个月；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8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3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6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C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F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F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2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93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其他需求说明：须配备至少2套能满足使用需求的胶片配套打印机、配送服务合同期内，负责配套打印机的维修保养，采购人无需为此承担任何费用。（需提供承诺函，格式自拟，并加盖公章）</w:t>
            </w:r>
          </w:p>
        </w:tc>
      </w:tr>
    </w:tbl>
    <w:p w14:paraId="40165679">
      <w:pPr>
        <w:rPr>
          <w:rFonts w:hint="default"/>
          <w:sz w:val="20"/>
          <w:szCs w:val="22"/>
          <w:lang w:val="en-US" w:eastAsia="zh-CN"/>
        </w:rPr>
      </w:pPr>
    </w:p>
    <w:sectPr>
      <w:pgSz w:w="16838" w:h="11906" w:orient="landscape"/>
      <w:pgMar w:top="283" w:right="1440" w:bottom="2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755C0"/>
    <w:rsid w:val="06151B1C"/>
    <w:rsid w:val="06CC4290"/>
    <w:rsid w:val="09D0465F"/>
    <w:rsid w:val="10602F35"/>
    <w:rsid w:val="1087551F"/>
    <w:rsid w:val="127A7296"/>
    <w:rsid w:val="13A4281C"/>
    <w:rsid w:val="1542763D"/>
    <w:rsid w:val="1785242F"/>
    <w:rsid w:val="17A450C7"/>
    <w:rsid w:val="1C91313E"/>
    <w:rsid w:val="1CBA4EF8"/>
    <w:rsid w:val="1D534B78"/>
    <w:rsid w:val="24A87727"/>
    <w:rsid w:val="25092A20"/>
    <w:rsid w:val="290751B4"/>
    <w:rsid w:val="294608F9"/>
    <w:rsid w:val="2A1470AB"/>
    <w:rsid w:val="2FEF2C1A"/>
    <w:rsid w:val="336C7B18"/>
    <w:rsid w:val="34954EDA"/>
    <w:rsid w:val="3639699D"/>
    <w:rsid w:val="364D2593"/>
    <w:rsid w:val="37D73397"/>
    <w:rsid w:val="395F4518"/>
    <w:rsid w:val="39846EB5"/>
    <w:rsid w:val="3AE95F79"/>
    <w:rsid w:val="3C2854E9"/>
    <w:rsid w:val="3F3C39D5"/>
    <w:rsid w:val="40126DA0"/>
    <w:rsid w:val="40FA4155"/>
    <w:rsid w:val="42B749AD"/>
    <w:rsid w:val="43151FA6"/>
    <w:rsid w:val="44E02E7A"/>
    <w:rsid w:val="471A45C8"/>
    <w:rsid w:val="483215B5"/>
    <w:rsid w:val="48646C57"/>
    <w:rsid w:val="486C6721"/>
    <w:rsid w:val="4A443E36"/>
    <w:rsid w:val="4EC70B92"/>
    <w:rsid w:val="50CF1F80"/>
    <w:rsid w:val="51337953"/>
    <w:rsid w:val="518F6B08"/>
    <w:rsid w:val="520E0F31"/>
    <w:rsid w:val="57E3572B"/>
    <w:rsid w:val="587578B0"/>
    <w:rsid w:val="5ABF6CBF"/>
    <w:rsid w:val="5B8305C0"/>
    <w:rsid w:val="5C170088"/>
    <w:rsid w:val="5FBF1411"/>
    <w:rsid w:val="642D103F"/>
    <w:rsid w:val="65C1156E"/>
    <w:rsid w:val="65EF1956"/>
    <w:rsid w:val="669F7059"/>
    <w:rsid w:val="66F84542"/>
    <w:rsid w:val="6A061B2A"/>
    <w:rsid w:val="6CB95B66"/>
    <w:rsid w:val="6CC3393B"/>
    <w:rsid w:val="6E9C1D4E"/>
    <w:rsid w:val="71793B16"/>
    <w:rsid w:val="74EC4C44"/>
    <w:rsid w:val="7BF170FB"/>
    <w:rsid w:val="7CAA1729"/>
    <w:rsid w:val="7F121106"/>
    <w:rsid w:val="7F3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515</Characters>
  <Lines>0</Lines>
  <Paragraphs>0</Paragraphs>
  <TotalTime>31</TotalTime>
  <ScaleCrop>false</ScaleCrop>
  <LinksUpToDate>false</LinksUpToDate>
  <CharactersWithSpaces>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2024-12-19T00:35:00Z</dcterms:created>
  <dc:creator>Administrator</dc:creator>
  <cp:lastModifiedBy>WPS_1649489809</cp:lastModifiedBy>
  <cp:lastPrinted>2024-12-20T06:31:00Z</cp:lastPrinted>
  <dcterms:modified xsi:type="dcterms:W3CDTF">2024-12-20T07:36:12Z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D7B6D28243F54B0EAB3D0AEB58106900_13</vt:lpwstr>
  </property>
</Properties>
</file>