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F97C0">
      <w:pPr>
        <w:ind w:firstLine="723" w:firstLineChars="200"/>
        <w:jc w:val="center"/>
        <w:rPr>
          <w:rFonts w:hint="eastAsia"/>
          <w:b/>
          <w:bCs/>
          <w:sz w:val="36"/>
          <w:szCs w:val="44"/>
        </w:rPr>
      </w:pPr>
      <w:bookmarkStart w:id="0" w:name="_GoBack"/>
      <w:bookmarkEnd w:id="0"/>
      <w:r>
        <w:rPr>
          <w:rFonts w:hint="eastAsia"/>
          <w:b/>
          <w:bCs/>
          <w:sz w:val="36"/>
          <w:szCs w:val="44"/>
          <w:lang w:val="en-US" w:eastAsia="zh-CN"/>
        </w:rPr>
        <w:t>青阳县中医医院</w:t>
      </w:r>
      <w:r>
        <w:rPr>
          <w:rFonts w:hint="eastAsia" w:ascii="宋体" w:hAnsi="宋体"/>
          <w:b/>
          <w:bCs/>
          <w:color w:val="auto"/>
          <w:sz w:val="36"/>
          <w:szCs w:val="36"/>
          <w:lang w:val="en-US" w:eastAsia="zh-CN"/>
        </w:rPr>
        <w:t>服务器、医用显示器</w:t>
      </w:r>
      <w:r>
        <w:rPr>
          <w:rFonts w:hint="eastAsia"/>
          <w:b/>
          <w:bCs/>
          <w:sz w:val="36"/>
          <w:szCs w:val="44"/>
          <w:lang w:val="en-US" w:eastAsia="zh-CN"/>
        </w:rPr>
        <w:t>询价采购项</w:t>
      </w:r>
      <w:r>
        <w:rPr>
          <w:rFonts w:hint="eastAsia"/>
          <w:b/>
          <w:bCs/>
          <w:sz w:val="36"/>
          <w:szCs w:val="44"/>
        </w:rPr>
        <w:t>目公告</w:t>
      </w:r>
    </w:p>
    <w:p w14:paraId="1F8183E6">
      <w:pPr>
        <w:ind w:firstLine="560" w:firstLineChars="200"/>
        <w:rPr>
          <w:rFonts w:hint="eastAsia"/>
          <w:sz w:val="28"/>
          <w:szCs w:val="36"/>
        </w:rPr>
      </w:pPr>
      <w:r>
        <w:rPr>
          <w:rFonts w:hint="eastAsia"/>
          <w:sz w:val="28"/>
          <w:szCs w:val="36"/>
        </w:rPr>
        <w:t>根据</w:t>
      </w:r>
      <w:r>
        <w:rPr>
          <w:rFonts w:hint="eastAsia"/>
          <w:sz w:val="28"/>
          <w:szCs w:val="36"/>
          <w:lang w:val="en-US" w:eastAsia="zh-CN"/>
        </w:rPr>
        <w:t>医院科室业务发展需求，</w:t>
      </w:r>
      <w:r>
        <w:rPr>
          <w:rFonts w:hint="eastAsia"/>
          <w:sz w:val="28"/>
          <w:szCs w:val="36"/>
        </w:rPr>
        <w:t>我院</w:t>
      </w:r>
      <w:r>
        <w:rPr>
          <w:rFonts w:hint="eastAsia"/>
          <w:sz w:val="28"/>
          <w:szCs w:val="36"/>
          <w:lang w:val="en-US" w:eastAsia="zh-CN"/>
        </w:rPr>
        <w:t>对服务器、医用显示器进行询价采购</w:t>
      </w:r>
      <w:r>
        <w:rPr>
          <w:rFonts w:hint="eastAsia"/>
          <w:sz w:val="28"/>
          <w:szCs w:val="36"/>
        </w:rPr>
        <w:t>，现邀请符合条件的</w:t>
      </w:r>
      <w:r>
        <w:rPr>
          <w:rFonts w:hint="eastAsia"/>
          <w:sz w:val="28"/>
          <w:szCs w:val="36"/>
          <w:lang w:val="en-US" w:eastAsia="zh-CN"/>
        </w:rPr>
        <w:t>供货商</w:t>
      </w:r>
      <w:r>
        <w:rPr>
          <w:rFonts w:hint="eastAsia"/>
          <w:sz w:val="28"/>
          <w:szCs w:val="36"/>
        </w:rPr>
        <w:t>参与。</w:t>
      </w:r>
    </w:p>
    <w:p w14:paraId="790117C7">
      <w:pPr>
        <w:rPr>
          <w:rFonts w:hint="eastAsia"/>
          <w:b/>
          <w:bCs/>
          <w:sz w:val="28"/>
          <w:szCs w:val="36"/>
        </w:rPr>
      </w:pPr>
      <w:r>
        <w:rPr>
          <w:rFonts w:hint="eastAsia"/>
          <w:b/>
          <w:bCs/>
          <w:sz w:val="28"/>
          <w:szCs w:val="36"/>
        </w:rPr>
        <w:t>一.项目概况</w:t>
      </w:r>
    </w:p>
    <w:p w14:paraId="4B8ADE00">
      <w:pPr>
        <w:rPr>
          <w:rFonts w:hint="eastAsia"/>
          <w:sz w:val="28"/>
          <w:szCs w:val="36"/>
          <w:lang w:val="en-US" w:eastAsia="zh-CN"/>
        </w:rPr>
      </w:pPr>
      <w:r>
        <w:rPr>
          <w:rFonts w:hint="eastAsia"/>
          <w:sz w:val="28"/>
          <w:szCs w:val="36"/>
        </w:rPr>
        <w:t>1</w:t>
      </w:r>
      <w:r>
        <w:rPr>
          <w:rFonts w:hint="eastAsia"/>
          <w:sz w:val="28"/>
          <w:szCs w:val="36"/>
          <w:lang w:eastAsia="zh-CN"/>
        </w:rPr>
        <w:t>、</w:t>
      </w:r>
      <w:r>
        <w:rPr>
          <w:rFonts w:hint="eastAsia"/>
          <w:sz w:val="28"/>
          <w:szCs w:val="36"/>
        </w:rPr>
        <w:t>项目编号</w:t>
      </w:r>
      <w:r>
        <w:rPr>
          <w:rFonts w:hint="eastAsia"/>
          <w:sz w:val="28"/>
          <w:szCs w:val="36"/>
          <w:lang w:eastAsia="zh-CN"/>
        </w:rPr>
        <w:t>：</w:t>
      </w:r>
      <w:r>
        <w:rPr>
          <w:rFonts w:hint="eastAsia"/>
          <w:sz w:val="28"/>
          <w:szCs w:val="36"/>
          <w:lang w:val="en-US" w:eastAsia="zh-CN"/>
        </w:rPr>
        <w:t>QYXZYYY</w:t>
      </w:r>
      <w:r>
        <w:rPr>
          <w:rFonts w:hint="eastAsia"/>
          <w:sz w:val="28"/>
          <w:szCs w:val="36"/>
        </w:rPr>
        <w:t>202</w:t>
      </w:r>
      <w:r>
        <w:rPr>
          <w:rFonts w:hint="eastAsia"/>
          <w:sz w:val="28"/>
          <w:szCs w:val="36"/>
          <w:lang w:val="en-US" w:eastAsia="zh-CN"/>
        </w:rPr>
        <w:t>60120</w:t>
      </w:r>
    </w:p>
    <w:p w14:paraId="37594161">
      <w:pPr>
        <w:rPr>
          <w:rFonts w:hint="default" w:eastAsiaTheme="minorEastAsia"/>
          <w:sz w:val="28"/>
          <w:szCs w:val="36"/>
          <w:lang w:val="en-US" w:eastAsia="zh-CN"/>
        </w:rPr>
      </w:pPr>
      <w:r>
        <w:rPr>
          <w:rFonts w:hint="eastAsia"/>
          <w:sz w:val="28"/>
          <w:szCs w:val="36"/>
        </w:rPr>
        <w:t>2</w:t>
      </w:r>
      <w:r>
        <w:rPr>
          <w:rFonts w:hint="eastAsia"/>
          <w:sz w:val="28"/>
          <w:szCs w:val="36"/>
          <w:lang w:eastAsia="zh-CN"/>
        </w:rPr>
        <w:t>、</w:t>
      </w:r>
      <w:r>
        <w:rPr>
          <w:rFonts w:hint="eastAsia"/>
          <w:sz w:val="28"/>
          <w:szCs w:val="36"/>
        </w:rPr>
        <w:t>项目名称</w:t>
      </w:r>
      <w:r>
        <w:rPr>
          <w:rFonts w:hint="eastAsia"/>
          <w:sz w:val="28"/>
          <w:szCs w:val="36"/>
          <w:lang w:eastAsia="zh-CN"/>
        </w:rPr>
        <w:t>：</w:t>
      </w:r>
      <w:r>
        <w:rPr>
          <w:rFonts w:hint="eastAsia"/>
          <w:sz w:val="28"/>
          <w:szCs w:val="36"/>
          <w:lang w:val="en-US" w:eastAsia="zh-CN"/>
        </w:rPr>
        <w:t>青阳县中医医院服务器、医用显示器询价采购项目</w:t>
      </w:r>
    </w:p>
    <w:p w14:paraId="1FE4D48B">
      <w:pPr>
        <w:rPr>
          <w:rFonts w:hint="default" w:eastAsiaTheme="minorEastAsia"/>
          <w:sz w:val="28"/>
          <w:szCs w:val="36"/>
          <w:lang w:val="en-US" w:eastAsia="zh-CN"/>
        </w:rPr>
      </w:pPr>
      <w:r>
        <w:rPr>
          <w:rFonts w:hint="eastAsia"/>
          <w:sz w:val="28"/>
          <w:szCs w:val="36"/>
        </w:rPr>
        <w:t>3</w:t>
      </w:r>
      <w:r>
        <w:rPr>
          <w:rFonts w:hint="eastAsia"/>
          <w:sz w:val="28"/>
          <w:szCs w:val="36"/>
          <w:lang w:eastAsia="zh-CN"/>
        </w:rPr>
        <w:t>、</w:t>
      </w:r>
      <w:r>
        <w:rPr>
          <w:rFonts w:hint="eastAsia"/>
          <w:sz w:val="28"/>
          <w:szCs w:val="36"/>
        </w:rPr>
        <w:t>项目单位</w:t>
      </w:r>
      <w:r>
        <w:rPr>
          <w:rFonts w:hint="eastAsia"/>
          <w:sz w:val="28"/>
          <w:szCs w:val="36"/>
          <w:lang w:eastAsia="zh-CN"/>
        </w:rPr>
        <w:t>：</w:t>
      </w:r>
      <w:r>
        <w:rPr>
          <w:rFonts w:hint="eastAsia"/>
          <w:sz w:val="28"/>
          <w:szCs w:val="36"/>
        </w:rPr>
        <w:t>青阳县</w:t>
      </w:r>
      <w:r>
        <w:rPr>
          <w:rFonts w:hint="eastAsia"/>
          <w:sz w:val="28"/>
          <w:szCs w:val="36"/>
          <w:lang w:val="en-US" w:eastAsia="zh-CN"/>
        </w:rPr>
        <w:t>中医医院</w:t>
      </w:r>
    </w:p>
    <w:p w14:paraId="0DCB9DAE">
      <w:pPr>
        <w:rPr>
          <w:rFonts w:hint="default" w:eastAsiaTheme="minorEastAsia"/>
          <w:sz w:val="28"/>
          <w:szCs w:val="36"/>
          <w:lang w:val="en-US" w:eastAsia="zh-CN"/>
        </w:rPr>
      </w:pPr>
      <w:r>
        <w:rPr>
          <w:rFonts w:hint="eastAsia"/>
          <w:sz w:val="28"/>
          <w:szCs w:val="36"/>
          <w:lang w:val="en-US" w:eastAsia="zh-CN"/>
        </w:rPr>
        <w:t>4</w:t>
      </w:r>
      <w:r>
        <w:rPr>
          <w:rFonts w:hint="eastAsia"/>
          <w:sz w:val="28"/>
          <w:szCs w:val="36"/>
          <w:lang w:eastAsia="zh-CN"/>
        </w:rPr>
        <w:t>、</w:t>
      </w:r>
      <w:r>
        <w:rPr>
          <w:rFonts w:hint="eastAsia"/>
          <w:sz w:val="28"/>
          <w:szCs w:val="36"/>
        </w:rPr>
        <w:t>项目内容</w:t>
      </w:r>
      <w:r>
        <w:rPr>
          <w:rFonts w:hint="eastAsia"/>
          <w:sz w:val="28"/>
          <w:szCs w:val="36"/>
          <w:lang w:eastAsia="zh-CN"/>
        </w:rPr>
        <w:t>：</w:t>
      </w:r>
      <w:r>
        <w:rPr>
          <w:rFonts w:hint="eastAsia"/>
          <w:sz w:val="28"/>
          <w:szCs w:val="36"/>
          <w:u w:val="single"/>
          <w:lang w:val="en-US" w:eastAsia="zh-CN"/>
        </w:rPr>
        <w:t>详见附件</w:t>
      </w:r>
    </w:p>
    <w:p w14:paraId="64240272">
      <w:pPr>
        <w:rPr>
          <w:rFonts w:hint="default" w:eastAsiaTheme="minorEastAsia"/>
          <w:sz w:val="28"/>
          <w:szCs w:val="36"/>
          <w:lang w:val="en-US" w:eastAsia="zh-CN"/>
        </w:rPr>
      </w:pPr>
      <w:r>
        <w:rPr>
          <w:rFonts w:hint="eastAsia"/>
          <w:sz w:val="28"/>
          <w:szCs w:val="36"/>
          <w:lang w:val="en-US" w:eastAsia="zh-CN"/>
        </w:rPr>
        <w:t>5</w:t>
      </w:r>
      <w:r>
        <w:rPr>
          <w:rFonts w:hint="eastAsia"/>
          <w:sz w:val="28"/>
          <w:szCs w:val="36"/>
          <w:lang w:eastAsia="zh-CN"/>
        </w:rPr>
        <w:t>、</w:t>
      </w:r>
      <w:r>
        <w:rPr>
          <w:rFonts w:hint="eastAsia"/>
          <w:sz w:val="28"/>
          <w:szCs w:val="36"/>
          <w:lang w:val="en-US" w:eastAsia="zh-CN"/>
        </w:rPr>
        <w:t>项目</w:t>
      </w:r>
      <w:r>
        <w:rPr>
          <w:rFonts w:hint="eastAsia"/>
          <w:sz w:val="28"/>
          <w:szCs w:val="36"/>
        </w:rPr>
        <w:t>预算</w:t>
      </w:r>
      <w:r>
        <w:rPr>
          <w:rFonts w:hint="eastAsia"/>
          <w:sz w:val="28"/>
          <w:szCs w:val="36"/>
          <w:lang w:eastAsia="zh-CN"/>
        </w:rPr>
        <w:t>：</w:t>
      </w:r>
      <w:r>
        <w:rPr>
          <w:rFonts w:hint="eastAsia"/>
          <w:sz w:val="28"/>
          <w:szCs w:val="36"/>
          <w:lang w:val="en-US" w:eastAsia="zh-CN"/>
        </w:rPr>
        <w:t>37760</w:t>
      </w:r>
      <w:r>
        <w:rPr>
          <w:rFonts w:hint="eastAsia"/>
          <w:sz w:val="28"/>
          <w:szCs w:val="36"/>
        </w:rPr>
        <w:t>元</w:t>
      </w:r>
      <w:r>
        <w:rPr>
          <w:rFonts w:hint="eastAsia"/>
          <w:sz w:val="28"/>
          <w:szCs w:val="36"/>
          <w:lang w:eastAsia="zh-CN"/>
        </w:rPr>
        <w:t>（</w:t>
      </w:r>
      <w:r>
        <w:rPr>
          <w:rFonts w:hint="eastAsia"/>
          <w:sz w:val="28"/>
          <w:szCs w:val="36"/>
          <w:lang w:val="en-US" w:eastAsia="zh-CN"/>
        </w:rPr>
        <w:t>A包服务器：25500元、B包医用显示器：12260元）</w:t>
      </w:r>
    </w:p>
    <w:p w14:paraId="45544D70">
      <w:pPr>
        <w:rPr>
          <w:rFonts w:hint="eastAsia"/>
          <w:sz w:val="28"/>
          <w:szCs w:val="36"/>
        </w:rPr>
      </w:pPr>
      <w:r>
        <w:rPr>
          <w:rFonts w:hint="eastAsia"/>
          <w:sz w:val="28"/>
          <w:szCs w:val="36"/>
          <w:lang w:val="en-US" w:eastAsia="zh-CN"/>
        </w:rPr>
        <w:t>6</w:t>
      </w:r>
      <w:r>
        <w:rPr>
          <w:rFonts w:hint="eastAsia"/>
          <w:sz w:val="28"/>
          <w:szCs w:val="36"/>
          <w:lang w:eastAsia="zh-CN"/>
        </w:rPr>
        <w:t>、</w:t>
      </w:r>
      <w:r>
        <w:rPr>
          <w:rFonts w:hint="eastAsia"/>
          <w:sz w:val="28"/>
          <w:szCs w:val="36"/>
        </w:rPr>
        <w:t>资金来源</w:t>
      </w:r>
      <w:r>
        <w:rPr>
          <w:rFonts w:hint="eastAsia"/>
          <w:sz w:val="28"/>
          <w:szCs w:val="36"/>
          <w:lang w:eastAsia="zh-CN"/>
        </w:rPr>
        <w:t>：</w:t>
      </w:r>
      <w:r>
        <w:rPr>
          <w:rFonts w:hint="eastAsia"/>
          <w:sz w:val="28"/>
          <w:szCs w:val="36"/>
        </w:rPr>
        <w:t>自筹资金。</w:t>
      </w:r>
    </w:p>
    <w:p w14:paraId="7F9229E6">
      <w:pPr>
        <w:rPr>
          <w:rFonts w:hint="default"/>
          <w:b/>
          <w:bCs/>
          <w:sz w:val="28"/>
          <w:szCs w:val="36"/>
          <w:lang w:val="en-US" w:eastAsia="zh-CN"/>
        </w:rPr>
      </w:pPr>
      <w:r>
        <w:rPr>
          <w:rFonts w:hint="eastAsia"/>
          <w:b/>
          <w:bCs/>
          <w:sz w:val="28"/>
          <w:szCs w:val="36"/>
        </w:rPr>
        <w:t>二</w:t>
      </w:r>
      <w:r>
        <w:rPr>
          <w:rFonts w:hint="eastAsia"/>
          <w:b/>
          <w:bCs/>
          <w:sz w:val="28"/>
          <w:szCs w:val="36"/>
          <w:lang w:eastAsia="zh-CN"/>
        </w:rPr>
        <w:t>、</w:t>
      </w:r>
      <w:r>
        <w:rPr>
          <w:rFonts w:hint="eastAsia"/>
          <w:b/>
          <w:bCs/>
          <w:sz w:val="28"/>
          <w:szCs w:val="36"/>
          <w:lang w:val="en-US" w:eastAsia="zh-CN"/>
        </w:rPr>
        <w:t>资格要求</w:t>
      </w:r>
    </w:p>
    <w:p w14:paraId="3336FBC3">
      <w:pPr>
        <w:rPr>
          <w:rFonts w:hint="eastAsia"/>
          <w:sz w:val="28"/>
          <w:szCs w:val="36"/>
        </w:rPr>
      </w:pPr>
      <w:r>
        <w:rPr>
          <w:rFonts w:hint="eastAsia"/>
          <w:sz w:val="28"/>
          <w:szCs w:val="36"/>
        </w:rPr>
        <w:t>1</w:t>
      </w:r>
      <w:r>
        <w:rPr>
          <w:rFonts w:hint="eastAsia"/>
          <w:sz w:val="28"/>
          <w:szCs w:val="36"/>
          <w:lang w:eastAsia="zh-CN"/>
        </w:rPr>
        <w:t>、</w:t>
      </w:r>
      <w:r>
        <w:rPr>
          <w:rFonts w:hint="eastAsia"/>
          <w:sz w:val="28"/>
          <w:szCs w:val="36"/>
        </w:rPr>
        <w:t>符合《中华人民共和国政府采购法》第二十二条规定。</w:t>
      </w:r>
    </w:p>
    <w:p w14:paraId="5EB895E6">
      <w:pPr>
        <w:rPr>
          <w:rFonts w:hint="eastAsia"/>
          <w:sz w:val="28"/>
          <w:szCs w:val="36"/>
        </w:rPr>
      </w:pPr>
      <w:r>
        <w:rPr>
          <w:rFonts w:hint="eastAsia"/>
          <w:sz w:val="28"/>
          <w:szCs w:val="36"/>
          <w:lang w:val="en-US" w:eastAsia="zh-CN"/>
        </w:rPr>
        <w:t>2、</w:t>
      </w:r>
      <w:r>
        <w:rPr>
          <w:rFonts w:hint="eastAsia"/>
          <w:sz w:val="28"/>
          <w:szCs w:val="36"/>
        </w:rPr>
        <w:t xml:space="preserve">本项目的特定资格要求： </w:t>
      </w:r>
    </w:p>
    <w:p w14:paraId="3992CD06">
      <w:pPr>
        <w:rPr>
          <w:rFonts w:hint="eastAsia"/>
          <w:sz w:val="28"/>
          <w:szCs w:val="36"/>
        </w:rPr>
      </w:pPr>
      <w:r>
        <w:rPr>
          <w:rFonts w:hint="eastAsia"/>
          <w:sz w:val="28"/>
          <w:szCs w:val="36"/>
          <w:lang w:val="en-US" w:eastAsia="zh-CN"/>
        </w:rPr>
        <w:t>2</w:t>
      </w:r>
      <w:r>
        <w:rPr>
          <w:rFonts w:hint="eastAsia"/>
          <w:sz w:val="28"/>
          <w:szCs w:val="36"/>
        </w:rPr>
        <w:t>.1 供应商须具有有效的营业执照；</w:t>
      </w:r>
    </w:p>
    <w:p w14:paraId="76DD21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both"/>
        <w:rPr>
          <w:rFonts w:hint="eastAsia" w:asciiTheme="minorHAnsi" w:hAnsiTheme="minorHAnsi" w:eastAsiaTheme="minorEastAsia" w:cstheme="minorBidi"/>
          <w:b w:val="0"/>
          <w:bCs w:val="0"/>
          <w:kern w:val="2"/>
          <w:sz w:val="28"/>
          <w:szCs w:val="36"/>
          <w:lang w:val="en-US" w:eastAsia="zh-CN" w:bidi="ar-SA"/>
        </w:rPr>
      </w:pPr>
      <w:r>
        <w:rPr>
          <w:rFonts w:hint="eastAsia"/>
          <w:sz w:val="28"/>
          <w:szCs w:val="36"/>
          <w:lang w:val="en-US" w:eastAsia="zh-CN"/>
        </w:rPr>
        <w:t>2</w:t>
      </w:r>
      <w:r>
        <w:rPr>
          <w:rFonts w:hint="eastAsia"/>
          <w:sz w:val="28"/>
          <w:szCs w:val="36"/>
        </w:rPr>
        <w:t>.</w:t>
      </w:r>
      <w:r>
        <w:rPr>
          <w:rFonts w:hint="eastAsia"/>
          <w:sz w:val="28"/>
          <w:szCs w:val="36"/>
          <w:lang w:val="en-US" w:eastAsia="zh-CN"/>
        </w:rPr>
        <w:t>2</w:t>
      </w:r>
      <w:r>
        <w:rPr>
          <w:rFonts w:hint="eastAsia"/>
          <w:sz w:val="28"/>
          <w:szCs w:val="36"/>
        </w:rPr>
        <w:t xml:space="preserve"> </w:t>
      </w:r>
      <w:r>
        <w:rPr>
          <w:rFonts w:hint="eastAsia" w:asciiTheme="minorHAnsi" w:hAnsiTheme="minorHAnsi" w:eastAsiaTheme="minorEastAsia" w:cstheme="minorBidi"/>
          <w:b w:val="0"/>
          <w:bCs w:val="0"/>
          <w:kern w:val="2"/>
          <w:sz w:val="28"/>
          <w:szCs w:val="36"/>
          <w:lang w:val="en-US" w:eastAsia="zh-CN" w:bidi="ar-SA"/>
        </w:rPr>
        <w:t>具有安徽省政府采购 “徽采云”电子卖场供应商资格</w:t>
      </w:r>
    </w:p>
    <w:p w14:paraId="5D8CBC14">
      <w:pPr>
        <w:rPr>
          <w:rFonts w:hint="eastAsia"/>
          <w:b/>
          <w:bCs/>
          <w:sz w:val="28"/>
          <w:szCs w:val="36"/>
          <w:lang w:val="en-US" w:eastAsia="zh-CN"/>
        </w:rPr>
      </w:pPr>
      <w:r>
        <w:rPr>
          <w:rFonts w:hint="eastAsia"/>
          <w:b/>
          <w:bCs/>
          <w:sz w:val="28"/>
          <w:szCs w:val="36"/>
          <w:lang w:val="en-US" w:eastAsia="zh-CN"/>
        </w:rPr>
        <w:t>备注：</w:t>
      </w:r>
    </w:p>
    <w:p w14:paraId="070CF0D7">
      <w:pPr>
        <w:rPr>
          <w:rFonts w:hint="eastAsia"/>
          <w:sz w:val="28"/>
          <w:szCs w:val="36"/>
          <w:lang w:val="en-US" w:eastAsia="zh-CN"/>
        </w:rPr>
      </w:pPr>
      <w:r>
        <w:rPr>
          <w:rFonts w:hint="eastAsia"/>
          <w:sz w:val="28"/>
          <w:szCs w:val="36"/>
          <w:lang w:val="en-US" w:eastAsia="zh-CN"/>
        </w:rPr>
        <w:t>1、本项目所要求产品须在</w:t>
      </w:r>
      <w:r>
        <w:rPr>
          <w:rFonts w:hint="eastAsia" w:asciiTheme="minorHAnsi" w:hAnsiTheme="minorHAnsi" w:eastAsiaTheme="minorEastAsia" w:cstheme="minorBidi"/>
          <w:b w:val="0"/>
          <w:bCs w:val="0"/>
          <w:kern w:val="2"/>
          <w:sz w:val="28"/>
          <w:szCs w:val="36"/>
          <w:lang w:val="en-US" w:eastAsia="zh-CN" w:bidi="ar-SA"/>
        </w:rPr>
        <w:t>“徽采云”电子卖场</w:t>
      </w:r>
      <w:r>
        <w:rPr>
          <w:rFonts w:hint="eastAsia" w:cstheme="minorBidi"/>
          <w:b w:val="0"/>
          <w:bCs w:val="0"/>
          <w:kern w:val="2"/>
          <w:sz w:val="28"/>
          <w:szCs w:val="36"/>
          <w:lang w:val="en-US" w:eastAsia="zh-CN" w:bidi="ar-SA"/>
        </w:rPr>
        <w:t>上架</w:t>
      </w:r>
      <w:r>
        <w:rPr>
          <w:rFonts w:hint="eastAsia"/>
          <w:sz w:val="28"/>
          <w:szCs w:val="36"/>
          <w:lang w:val="en-US" w:eastAsia="zh-CN"/>
        </w:rPr>
        <w:t>。</w:t>
      </w:r>
    </w:p>
    <w:p w14:paraId="611E81EF">
      <w:pPr>
        <w:rPr>
          <w:rFonts w:hint="default"/>
          <w:b w:val="0"/>
          <w:bCs w:val="0"/>
          <w:i w:val="0"/>
          <w:iCs w:val="0"/>
          <w:sz w:val="28"/>
          <w:szCs w:val="36"/>
          <w:u w:val="single"/>
          <w:lang w:val="en-US" w:eastAsia="zh-CN"/>
        </w:rPr>
      </w:pPr>
      <w:r>
        <w:rPr>
          <w:rFonts w:hint="eastAsia"/>
          <w:b w:val="0"/>
          <w:bCs w:val="0"/>
          <w:i w:val="0"/>
          <w:iCs w:val="0"/>
          <w:sz w:val="28"/>
          <w:szCs w:val="36"/>
          <w:u w:val="single"/>
          <w:lang w:val="en-US" w:eastAsia="zh-CN"/>
        </w:rPr>
        <w:t>2.在确定并公布中标人后、签订合同前，中标人必须按采购人要求，提供相关的证明材料，以供采购人查验。如未按要求提供材料的，则视为放弃中标资格。</w:t>
      </w:r>
    </w:p>
    <w:p w14:paraId="4C413736">
      <w:pPr>
        <w:rPr>
          <w:rFonts w:hint="eastAsia"/>
          <w:b/>
          <w:bCs/>
          <w:sz w:val="28"/>
          <w:szCs w:val="36"/>
        </w:rPr>
      </w:pPr>
      <w:r>
        <w:rPr>
          <w:rFonts w:hint="eastAsia"/>
          <w:b/>
          <w:bCs/>
          <w:sz w:val="28"/>
          <w:szCs w:val="36"/>
          <w:lang w:val="en-US" w:eastAsia="zh-CN"/>
        </w:rPr>
        <w:t>三、询价</w:t>
      </w:r>
      <w:r>
        <w:rPr>
          <w:rFonts w:hint="eastAsia"/>
          <w:b/>
          <w:bCs/>
          <w:sz w:val="28"/>
          <w:szCs w:val="36"/>
        </w:rPr>
        <w:t>文件获取</w:t>
      </w:r>
    </w:p>
    <w:p w14:paraId="02693569">
      <w:pPr>
        <w:rPr>
          <w:rFonts w:hint="eastAsia"/>
          <w:sz w:val="28"/>
          <w:szCs w:val="36"/>
          <w:u w:val="single"/>
        </w:rPr>
      </w:pPr>
      <w:r>
        <w:rPr>
          <w:rFonts w:hint="eastAsia"/>
          <w:sz w:val="28"/>
          <w:szCs w:val="36"/>
          <w:lang w:val="en-US" w:eastAsia="zh-CN"/>
        </w:rPr>
        <w:t>1</w:t>
      </w:r>
      <w:r>
        <w:rPr>
          <w:rFonts w:hint="eastAsia"/>
          <w:sz w:val="28"/>
          <w:szCs w:val="36"/>
        </w:rPr>
        <w:t>、</w:t>
      </w:r>
      <w:r>
        <w:rPr>
          <w:rFonts w:hint="eastAsia"/>
          <w:sz w:val="28"/>
          <w:szCs w:val="36"/>
          <w:lang w:val="en-US" w:eastAsia="zh-CN"/>
        </w:rPr>
        <w:t>获取询价</w:t>
      </w:r>
      <w:r>
        <w:rPr>
          <w:rFonts w:hint="eastAsia"/>
          <w:sz w:val="28"/>
          <w:szCs w:val="36"/>
        </w:rPr>
        <w:t>文件</w:t>
      </w:r>
      <w:r>
        <w:rPr>
          <w:rFonts w:hint="eastAsia"/>
          <w:sz w:val="28"/>
          <w:szCs w:val="36"/>
          <w:lang w:val="en-US" w:eastAsia="zh-CN"/>
        </w:rPr>
        <w:t>开始日期</w:t>
      </w:r>
      <w:r>
        <w:rPr>
          <w:rFonts w:hint="eastAsia"/>
          <w:sz w:val="28"/>
          <w:szCs w:val="36"/>
          <w:lang w:eastAsia="zh-CN"/>
        </w:rPr>
        <w:t>：</w:t>
      </w:r>
      <w:r>
        <w:rPr>
          <w:rFonts w:hint="eastAsia"/>
          <w:sz w:val="28"/>
          <w:szCs w:val="36"/>
          <w:u w:val="single"/>
        </w:rPr>
        <w:t>202</w:t>
      </w:r>
      <w:r>
        <w:rPr>
          <w:rFonts w:hint="eastAsia"/>
          <w:sz w:val="28"/>
          <w:szCs w:val="36"/>
          <w:u w:val="single"/>
          <w:lang w:val="en-US" w:eastAsia="zh-CN"/>
        </w:rPr>
        <w:t>6</w:t>
      </w:r>
      <w:r>
        <w:rPr>
          <w:rFonts w:hint="eastAsia"/>
          <w:sz w:val="28"/>
          <w:szCs w:val="36"/>
          <w:u w:val="single"/>
        </w:rPr>
        <w:t>年</w:t>
      </w:r>
      <w:r>
        <w:rPr>
          <w:rFonts w:hint="eastAsia"/>
          <w:sz w:val="28"/>
          <w:szCs w:val="36"/>
          <w:u w:val="single"/>
          <w:lang w:val="en-US" w:eastAsia="zh-CN"/>
        </w:rPr>
        <w:t>1</w:t>
      </w:r>
      <w:r>
        <w:rPr>
          <w:rFonts w:hint="eastAsia"/>
          <w:sz w:val="28"/>
          <w:szCs w:val="36"/>
          <w:u w:val="single"/>
        </w:rPr>
        <w:t>月</w:t>
      </w:r>
      <w:r>
        <w:rPr>
          <w:rFonts w:hint="eastAsia"/>
          <w:sz w:val="28"/>
          <w:szCs w:val="36"/>
          <w:u w:val="single"/>
          <w:lang w:val="en-US" w:eastAsia="zh-CN"/>
        </w:rPr>
        <w:t>20</w:t>
      </w:r>
      <w:r>
        <w:rPr>
          <w:rFonts w:hint="eastAsia"/>
          <w:sz w:val="28"/>
          <w:szCs w:val="36"/>
          <w:u w:val="single"/>
        </w:rPr>
        <w:t>日</w:t>
      </w:r>
    </w:p>
    <w:p w14:paraId="1220B9AD">
      <w:pPr>
        <w:rPr>
          <w:rFonts w:hint="eastAsia"/>
          <w:sz w:val="28"/>
          <w:szCs w:val="36"/>
          <w:u w:val="single"/>
        </w:rPr>
      </w:pPr>
      <w:r>
        <w:rPr>
          <w:rFonts w:hint="eastAsia"/>
          <w:sz w:val="28"/>
          <w:szCs w:val="36"/>
          <w:lang w:val="en-US" w:eastAsia="zh-CN"/>
        </w:rPr>
        <w:t>2、获取询价文件方式：</w:t>
      </w:r>
      <w:r>
        <w:rPr>
          <w:rFonts w:hint="eastAsia"/>
          <w:sz w:val="28"/>
          <w:szCs w:val="36"/>
        </w:rPr>
        <w:t>投标人</w:t>
      </w:r>
      <w:r>
        <w:rPr>
          <w:rFonts w:hint="eastAsia"/>
          <w:sz w:val="28"/>
          <w:szCs w:val="36"/>
          <w:lang w:val="en-US" w:eastAsia="zh-CN"/>
        </w:rPr>
        <w:t>登陆青阳县中医医院官方网站</w:t>
      </w:r>
      <w:r>
        <w:rPr>
          <w:rFonts w:hint="eastAsia"/>
          <w:sz w:val="28"/>
          <w:szCs w:val="36"/>
        </w:rPr>
        <w:t>自行下载打印</w:t>
      </w:r>
      <w:r>
        <w:rPr>
          <w:rFonts w:hint="eastAsia"/>
          <w:sz w:val="28"/>
          <w:szCs w:val="36"/>
          <w:lang w:val="en-US" w:eastAsia="zh-CN"/>
        </w:rPr>
        <w:t>询价文件；</w:t>
      </w:r>
    </w:p>
    <w:p w14:paraId="180BF966">
      <w:pPr>
        <w:pStyle w:val="3"/>
        <w:ind w:left="0" w:leftChars="0" w:firstLine="0" w:firstLineChars="0"/>
        <w:rPr>
          <w:rFonts w:hint="eastAsia"/>
          <w:sz w:val="28"/>
          <w:szCs w:val="36"/>
          <w:u w:val="single"/>
          <w:lang w:val="en-US" w:eastAsia="zh-CN"/>
        </w:rPr>
      </w:pPr>
      <w:r>
        <w:rPr>
          <w:rFonts w:hint="eastAsia"/>
          <w:b/>
          <w:bCs/>
          <w:sz w:val="28"/>
          <w:szCs w:val="36"/>
          <w:lang w:val="en-US" w:eastAsia="zh-CN"/>
        </w:rPr>
        <w:t>四、询价响应文件递交截止日期：</w:t>
      </w:r>
      <w:r>
        <w:rPr>
          <w:rFonts w:hint="eastAsia"/>
          <w:sz w:val="28"/>
          <w:szCs w:val="36"/>
          <w:u w:val="single"/>
          <w:lang w:val="en-US" w:eastAsia="zh-CN"/>
        </w:rPr>
        <w:t>2026年1月26日11时30分</w:t>
      </w:r>
    </w:p>
    <w:p w14:paraId="19910D54">
      <w:pPr>
        <w:pStyle w:val="3"/>
        <w:ind w:left="0" w:leftChars="0" w:firstLine="0" w:firstLineChars="0"/>
        <w:rPr>
          <w:rFonts w:hint="default"/>
          <w:sz w:val="28"/>
          <w:szCs w:val="36"/>
          <w:u w:val="single"/>
          <w:lang w:val="en-US" w:eastAsia="zh-CN"/>
        </w:rPr>
      </w:pPr>
      <w:r>
        <w:rPr>
          <w:rFonts w:hint="eastAsia"/>
          <w:b/>
          <w:bCs/>
          <w:sz w:val="28"/>
          <w:szCs w:val="36"/>
          <w:u w:val="none"/>
          <w:lang w:val="en-US" w:eastAsia="zh-CN"/>
        </w:rPr>
        <w:t>五、</w:t>
      </w:r>
      <w:r>
        <w:rPr>
          <w:rFonts w:hint="default"/>
          <w:b/>
          <w:bCs/>
          <w:sz w:val="28"/>
          <w:szCs w:val="36"/>
          <w:lang w:val="en-US" w:eastAsia="zh-CN"/>
        </w:rPr>
        <w:t>响应文件份数</w:t>
      </w:r>
      <w:r>
        <w:rPr>
          <w:rFonts w:hint="eastAsia"/>
          <w:b/>
          <w:bCs/>
          <w:sz w:val="28"/>
          <w:szCs w:val="36"/>
          <w:lang w:val="en-US" w:eastAsia="zh-CN"/>
        </w:rPr>
        <w:t>：</w:t>
      </w:r>
      <w:r>
        <w:rPr>
          <w:rFonts w:hint="default"/>
          <w:sz w:val="28"/>
          <w:szCs w:val="36"/>
          <w:u w:val="single"/>
          <w:lang w:val="en-US" w:eastAsia="zh-CN"/>
        </w:rPr>
        <w:t>1 份正本</w:t>
      </w:r>
      <w:r>
        <w:rPr>
          <w:rFonts w:hint="eastAsia"/>
          <w:sz w:val="28"/>
          <w:szCs w:val="36"/>
          <w:u w:val="single"/>
          <w:lang w:val="en-US" w:eastAsia="zh-CN"/>
        </w:rPr>
        <w:t>、1</w:t>
      </w:r>
      <w:r>
        <w:rPr>
          <w:rFonts w:hint="default"/>
          <w:sz w:val="28"/>
          <w:szCs w:val="36"/>
          <w:u w:val="single"/>
          <w:lang w:val="en-US" w:eastAsia="zh-CN"/>
        </w:rPr>
        <w:t>份副本。</w:t>
      </w:r>
      <w:r>
        <w:rPr>
          <w:rFonts w:hint="eastAsia"/>
          <w:sz w:val="28"/>
          <w:szCs w:val="36"/>
          <w:u w:val="single"/>
          <w:lang w:val="en-US" w:eastAsia="zh-CN"/>
        </w:rPr>
        <w:t>（正副本请放于同一密封文件中递交）密封件封面上需备注项目名称、项目编号以及所投包别号等。</w:t>
      </w:r>
    </w:p>
    <w:p w14:paraId="75F2C93A">
      <w:pPr>
        <w:rPr>
          <w:rFonts w:hint="eastAsia"/>
          <w:b/>
          <w:bCs/>
          <w:sz w:val="28"/>
          <w:szCs w:val="36"/>
        </w:rPr>
      </w:pPr>
      <w:r>
        <w:rPr>
          <w:rFonts w:hint="eastAsia"/>
          <w:b/>
          <w:bCs/>
          <w:sz w:val="28"/>
          <w:szCs w:val="36"/>
          <w:lang w:val="en-US" w:eastAsia="zh-CN"/>
        </w:rPr>
        <w:t>六</w:t>
      </w:r>
      <w:r>
        <w:rPr>
          <w:rFonts w:hint="eastAsia"/>
          <w:b/>
          <w:bCs/>
          <w:sz w:val="28"/>
          <w:szCs w:val="36"/>
        </w:rPr>
        <w:t>、开标</w:t>
      </w:r>
      <w:r>
        <w:rPr>
          <w:rFonts w:hint="eastAsia"/>
          <w:b/>
          <w:bCs/>
          <w:sz w:val="28"/>
          <w:szCs w:val="36"/>
          <w:lang w:val="en-US" w:eastAsia="zh-CN"/>
        </w:rPr>
        <w:t>时间</w:t>
      </w:r>
      <w:r>
        <w:rPr>
          <w:rFonts w:hint="eastAsia"/>
          <w:b/>
          <w:bCs/>
          <w:sz w:val="28"/>
          <w:szCs w:val="36"/>
        </w:rPr>
        <w:t>和地点:</w:t>
      </w:r>
    </w:p>
    <w:p w14:paraId="789C32D0">
      <w:pPr>
        <w:rPr>
          <w:rFonts w:hint="eastAsia" w:eastAsiaTheme="minorEastAsia"/>
          <w:sz w:val="28"/>
          <w:szCs w:val="36"/>
          <w:highlight w:val="none"/>
          <w:lang w:eastAsia="zh-CN"/>
        </w:rPr>
      </w:pPr>
      <w:r>
        <w:rPr>
          <w:rFonts w:hint="eastAsia"/>
          <w:sz w:val="28"/>
          <w:szCs w:val="36"/>
          <w:highlight w:val="none"/>
        </w:rPr>
        <w:t>1、</w:t>
      </w:r>
      <w:r>
        <w:rPr>
          <w:rFonts w:hint="eastAsia"/>
          <w:b w:val="0"/>
          <w:bCs w:val="0"/>
          <w:sz w:val="28"/>
          <w:szCs w:val="36"/>
          <w:highlight w:val="none"/>
        </w:rPr>
        <w:t>开标</w:t>
      </w:r>
      <w:r>
        <w:rPr>
          <w:rFonts w:hint="eastAsia"/>
          <w:b w:val="0"/>
          <w:bCs w:val="0"/>
          <w:sz w:val="28"/>
          <w:szCs w:val="36"/>
          <w:highlight w:val="none"/>
          <w:lang w:val="en-US" w:eastAsia="zh-CN"/>
        </w:rPr>
        <w:t>时间：</w:t>
      </w:r>
      <w:r>
        <w:rPr>
          <w:rFonts w:hint="eastAsia"/>
          <w:b w:val="0"/>
          <w:bCs w:val="0"/>
          <w:sz w:val="28"/>
          <w:szCs w:val="36"/>
          <w:highlight w:val="none"/>
          <w:u w:val="single"/>
        </w:rPr>
        <w:t>202</w:t>
      </w:r>
      <w:r>
        <w:rPr>
          <w:rFonts w:hint="eastAsia"/>
          <w:b w:val="0"/>
          <w:bCs w:val="0"/>
          <w:sz w:val="28"/>
          <w:szCs w:val="36"/>
          <w:highlight w:val="none"/>
          <w:u w:val="single"/>
          <w:lang w:val="en-US" w:eastAsia="zh-CN"/>
        </w:rPr>
        <w:t>6</w:t>
      </w:r>
      <w:r>
        <w:rPr>
          <w:rFonts w:hint="eastAsia"/>
          <w:b w:val="0"/>
          <w:bCs w:val="0"/>
          <w:sz w:val="28"/>
          <w:szCs w:val="36"/>
          <w:highlight w:val="none"/>
          <w:u w:val="single"/>
        </w:rPr>
        <w:t>年</w:t>
      </w:r>
      <w:r>
        <w:rPr>
          <w:rFonts w:hint="eastAsia"/>
          <w:b w:val="0"/>
          <w:bCs w:val="0"/>
          <w:sz w:val="28"/>
          <w:szCs w:val="36"/>
          <w:highlight w:val="none"/>
          <w:u w:val="single"/>
          <w:lang w:val="en-US" w:eastAsia="zh-CN"/>
        </w:rPr>
        <w:t>1</w:t>
      </w:r>
      <w:r>
        <w:rPr>
          <w:rFonts w:hint="eastAsia"/>
          <w:b w:val="0"/>
          <w:bCs w:val="0"/>
          <w:sz w:val="28"/>
          <w:szCs w:val="36"/>
          <w:highlight w:val="none"/>
          <w:u w:val="single"/>
        </w:rPr>
        <w:t>月</w:t>
      </w:r>
      <w:r>
        <w:rPr>
          <w:rFonts w:hint="eastAsia"/>
          <w:b w:val="0"/>
          <w:bCs w:val="0"/>
          <w:sz w:val="28"/>
          <w:szCs w:val="36"/>
          <w:highlight w:val="none"/>
          <w:u w:val="single"/>
          <w:lang w:val="en-US" w:eastAsia="zh-CN"/>
        </w:rPr>
        <w:t>27</w:t>
      </w:r>
      <w:r>
        <w:rPr>
          <w:rFonts w:hint="eastAsia"/>
          <w:b w:val="0"/>
          <w:bCs w:val="0"/>
          <w:sz w:val="28"/>
          <w:szCs w:val="36"/>
          <w:highlight w:val="none"/>
          <w:u w:val="single"/>
        </w:rPr>
        <w:t>日上午10:00</w:t>
      </w:r>
      <w:r>
        <w:rPr>
          <w:rFonts w:hint="eastAsia"/>
          <w:sz w:val="28"/>
          <w:szCs w:val="36"/>
          <w:highlight w:val="none"/>
          <w:lang w:eastAsia="zh-CN"/>
        </w:rPr>
        <w:t>（</w:t>
      </w:r>
      <w:r>
        <w:rPr>
          <w:rFonts w:hint="eastAsia"/>
          <w:sz w:val="28"/>
          <w:szCs w:val="36"/>
          <w:highlight w:val="none"/>
        </w:rPr>
        <w:t>开标时间如有</w:t>
      </w:r>
      <w:r>
        <w:rPr>
          <w:rFonts w:hint="eastAsia"/>
          <w:sz w:val="28"/>
          <w:szCs w:val="36"/>
          <w:highlight w:val="none"/>
          <w:lang w:val="en-US" w:eastAsia="zh-CN"/>
        </w:rPr>
        <w:t>变动</w:t>
      </w:r>
      <w:r>
        <w:rPr>
          <w:rFonts w:hint="eastAsia"/>
          <w:sz w:val="28"/>
          <w:szCs w:val="36"/>
          <w:highlight w:val="none"/>
        </w:rPr>
        <w:t>恕不另行通知</w:t>
      </w:r>
      <w:r>
        <w:rPr>
          <w:rFonts w:hint="eastAsia"/>
          <w:sz w:val="28"/>
          <w:szCs w:val="36"/>
          <w:highlight w:val="none"/>
          <w:lang w:eastAsia="zh-CN"/>
        </w:rPr>
        <w:t>）</w:t>
      </w:r>
    </w:p>
    <w:p w14:paraId="733800BC">
      <w:pPr>
        <w:rPr>
          <w:rFonts w:hint="eastAsia"/>
          <w:sz w:val="28"/>
          <w:szCs w:val="36"/>
        </w:rPr>
      </w:pPr>
      <w:r>
        <w:rPr>
          <w:rFonts w:hint="eastAsia"/>
          <w:sz w:val="28"/>
          <w:szCs w:val="36"/>
        </w:rPr>
        <w:t>2、开标地点:青阳县</w:t>
      </w:r>
      <w:r>
        <w:rPr>
          <w:rFonts w:hint="eastAsia"/>
          <w:sz w:val="28"/>
          <w:szCs w:val="36"/>
          <w:lang w:val="en-US" w:eastAsia="zh-CN"/>
        </w:rPr>
        <w:t>中医</w:t>
      </w:r>
      <w:r>
        <w:rPr>
          <w:rFonts w:hint="eastAsia"/>
          <w:sz w:val="28"/>
          <w:szCs w:val="36"/>
        </w:rPr>
        <w:t>医院</w:t>
      </w:r>
      <w:r>
        <w:rPr>
          <w:rFonts w:hint="eastAsia"/>
          <w:sz w:val="28"/>
          <w:szCs w:val="36"/>
          <w:lang w:val="en-US" w:eastAsia="zh-CN"/>
        </w:rPr>
        <w:t>5号楼二楼</w:t>
      </w:r>
      <w:r>
        <w:rPr>
          <w:rFonts w:hint="eastAsia"/>
          <w:sz w:val="28"/>
          <w:szCs w:val="36"/>
        </w:rPr>
        <w:t>会议室</w:t>
      </w:r>
    </w:p>
    <w:p w14:paraId="4764E059">
      <w:pPr>
        <w:rPr>
          <w:rFonts w:hint="eastAsia"/>
          <w:b/>
          <w:bCs/>
          <w:sz w:val="28"/>
          <w:szCs w:val="36"/>
          <w:lang w:val="en-US" w:eastAsia="zh-CN"/>
        </w:rPr>
      </w:pPr>
      <w:r>
        <w:rPr>
          <w:rFonts w:hint="eastAsia"/>
          <w:b/>
          <w:bCs/>
          <w:sz w:val="28"/>
          <w:szCs w:val="36"/>
          <w:lang w:val="en-US" w:eastAsia="zh-CN"/>
        </w:rPr>
        <w:t>七、报价要求：</w:t>
      </w:r>
      <w:r>
        <w:rPr>
          <w:rFonts w:hint="eastAsia"/>
          <w:b w:val="0"/>
          <w:bCs w:val="0"/>
          <w:sz w:val="28"/>
          <w:szCs w:val="36"/>
          <w:u w:val="single"/>
          <w:lang w:val="en-US" w:eastAsia="zh-CN"/>
        </w:rPr>
        <w:t>投标人单价报价不得超过控制单价、总报价不得超过总预算价。否则视为无效报价。</w:t>
      </w:r>
    </w:p>
    <w:p w14:paraId="77212431">
      <w:pPr>
        <w:pStyle w:val="3"/>
        <w:ind w:left="0" w:leftChars="0" w:firstLine="0" w:firstLineChars="0"/>
        <w:rPr>
          <w:rFonts w:hint="eastAsia"/>
          <w:b/>
          <w:bCs/>
          <w:sz w:val="28"/>
          <w:szCs w:val="36"/>
          <w:lang w:val="en-US" w:eastAsia="zh-CN"/>
        </w:rPr>
      </w:pPr>
      <w:r>
        <w:rPr>
          <w:rFonts w:hint="eastAsia"/>
          <w:b/>
          <w:bCs/>
          <w:sz w:val="28"/>
          <w:szCs w:val="36"/>
          <w:lang w:val="en-US" w:eastAsia="zh-CN"/>
        </w:rPr>
        <w:t>八、评审程序及成交原则：</w:t>
      </w:r>
    </w:p>
    <w:p w14:paraId="0C9DF489">
      <w:pPr>
        <w:pStyle w:val="3"/>
        <w:ind w:left="0" w:leftChars="0" w:firstLine="560" w:firstLineChars="200"/>
        <w:rPr>
          <w:rFonts w:hint="eastAsia"/>
          <w:sz w:val="28"/>
          <w:szCs w:val="36"/>
          <w:lang w:val="en-US" w:eastAsia="zh-CN"/>
        </w:rPr>
      </w:pPr>
      <w:r>
        <w:rPr>
          <w:rFonts w:hint="eastAsia"/>
          <w:sz w:val="28"/>
          <w:szCs w:val="36"/>
          <w:lang w:val="en-US" w:eastAsia="zh-CN"/>
        </w:rPr>
        <w:t>由本院内部审计工作小组对所有按规定递交的询价响应文件进行拆封、评审，在资格审查通过后且满足采购需求的前提下，</w:t>
      </w:r>
      <w:r>
        <w:rPr>
          <w:rFonts w:hint="eastAsia"/>
          <w:b w:val="0"/>
          <w:bCs w:val="0"/>
          <w:sz w:val="28"/>
          <w:szCs w:val="36"/>
          <w:u w:val="single"/>
          <w:lang w:val="en-US" w:eastAsia="zh-CN"/>
        </w:rPr>
        <w:t>根据每个包别产品总报价从低到高的顺序推荐1-3名候选人，原则上本项目成交人为最低报价的第一中标候选人，</w:t>
      </w:r>
      <w:r>
        <w:rPr>
          <w:rFonts w:hint="eastAsia"/>
          <w:sz w:val="28"/>
          <w:szCs w:val="36"/>
          <w:lang w:val="en-US" w:eastAsia="zh-CN"/>
        </w:rPr>
        <w:t>如因特殊或不可抗力原因无法满足签订采购合同，采购人可以推荐第二中标候选人为成交人，也可以选择重新开展采购活动。</w:t>
      </w:r>
    </w:p>
    <w:p w14:paraId="7251D188">
      <w:pPr>
        <w:pStyle w:val="12"/>
        <w:spacing w:line="360" w:lineRule="auto"/>
        <w:rPr>
          <w:rFonts w:hint="eastAsia" w:ascii="宋体" w:hAnsi="宋体"/>
          <w:sz w:val="28"/>
          <w:szCs w:val="36"/>
          <w:lang w:val="en-US" w:eastAsia="zh-CN"/>
        </w:rPr>
      </w:pPr>
      <w:r>
        <w:rPr>
          <w:rFonts w:hint="eastAsia" w:ascii="宋体" w:hAnsi="宋体" w:eastAsiaTheme="minorEastAsia" w:cstheme="minorBidi"/>
          <w:b/>
          <w:bCs/>
          <w:color w:val="000000"/>
          <w:kern w:val="2"/>
          <w:sz w:val="28"/>
          <w:szCs w:val="36"/>
          <w:lang w:val="en-US" w:eastAsia="zh-CN" w:bidi="ar-SA"/>
        </w:rPr>
        <w:t>九、供货期：</w:t>
      </w:r>
      <w:r>
        <w:rPr>
          <w:rFonts w:hint="eastAsia" w:ascii="宋体" w:hAnsi="宋体" w:eastAsiaTheme="minorEastAsia" w:cstheme="minorBidi"/>
          <w:color w:val="000000"/>
          <w:kern w:val="2"/>
          <w:sz w:val="28"/>
          <w:szCs w:val="36"/>
          <w:lang w:val="en-US" w:eastAsia="zh-CN" w:bidi="ar-SA"/>
        </w:rPr>
        <w:t>合同签订后，接医院通知7个工作日完成全部货物的供货、安装及调试工作。</w:t>
      </w:r>
    </w:p>
    <w:p w14:paraId="62FCEF2F">
      <w:pPr>
        <w:pStyle w:val="12"/>
        <w:spacing w:line="360" w:lineRule="auto"/>
        <w:rPr>
          <w:rFonts w:hint="default" w:ascii="宋体" w:hAnsi="宋体" w:eastAsiaTheme="minorEastAsia" w:cstheme="minorBidi"/>
          <w:b w:val="0"/>
          <w:bCs w:val="0"/>
          <w:color w:val="000000"/>
          <w:kern w:val="2"/>
          <w:sz w:val="28"/>
          <w:szCs w:val="36"/>
          <w:lang w:val="en-US" w:eastAsia="zh-CN" w:bidi="ar-SA"/>
        </w:rPr>
      </w:pPr>
      <w:r>
        <w:rPr>
          <w:rFonts w:hint="eastAsia" w:ascii="宋体" w:hAnsi="宋体" w:eastAsiaTheme="minorEastAsia" w:cstheme="minorBidi"/>
          <w:b/>
          <w:bCs/>
          <w:color w:val="000000"/>
          <w:kern w:val="2"/>
          <w:sz w:val="28"/>
          <w:szCs w:val="36"/>
          <w:lang w:val="en-US" w:eastAsia="zh-CN" w:bidi="ar-SA"/>
        </w:rPr>
        <w:t>十、免费质保期：</w:t>
      </w:r>
      <w:r>
        <w:rPr>
          <w:rFonts w:hint="eastAsia" w:ascii="宋体" w:hAnsi="宋体" w:eastAsiaTheme="minorEastAsia" w:cstheme="minorBidi"/>
          <w:b w:val="0"/>
          <w:bCs w:val="0"/>
          <w:color w:val="000000"/>
          <w:kern w:val="2"/>
          <w:sz w:val="28"/>
          <w:szCs w:val="36"/>
          <w:lang w:val="en-US" w:eastAsia="zh-CN" w:bidi="ar-SA"/>
        </w:rPr>
        <w:t>验收合格后三年。</w:t>
      </w:r>
    </w:p>
    <w:p w14:paraId="28E64622">
      <w:pPr>
        <w:pStyle w:val="12"/>
        <w:spacing w:line="360" w:lineRule="auto"/>
        <w:rPr>
          <w:rFonts w:hint="eastAsia" w:ascii="宋体" w:hAnsi="宋体" w:eastAsiaTheme="minorEastAsia" w:cstheme="minorBidi"/>
          <w:b w:val="0"/>
          <w:bCs w:val="0"/>
          <w:color w:val="000000"/>
          <w:kern w:val="2"/>
          <w:sz w:val="28"/>
          <w:szCs w:val="36"/>
          <w:lang w:val="en-US" w:eastAsia="zh-CN" w:bidi="ar-SA"/>
        </w:rPr>
      </w:pPr>
      <w:r>
        <w:rPr>
          <w:rFonts w:hint="eastAsia" w:ascii="宋体" w:hAnsi="宋体" w:eastAsiaTheme="minorEastAsia" w:cstheme="minorBidi"/>
          <w:b/>
          <w:bCs/>
          <w:color w:val="000000"/>
          <w:kern w:val="2"/>
          <w:sz w:val="28"/>
          <w:szCs w:val="36"/>
          <w:lang w:val="en-US" w:eastAsia="zh-CN" w:bidi="ar-SA"/>
        </w:rPr>
        <w:t>十一、付款方式</w:t>
      </w:r>
      <w:r>
        <w:rPr>
          <w:rFonts w:hint="eastAsia" w:ascii="宋体" w:hAnsi="宋体" w:eastAsiaTheme="minorEastAsia" w:cstheme="minorBidi"/>
          <w:b w:val="0"/>
          <w:bCs w:val="0"/>
          <w:color w:val="000000"/>
          <w:kern w:val="2"/>
          <w:sz w:val="28"/>
          <w:szCs w:val="36"/>
          <w:lang w:val="en-US" w:eastAsia="zh-CN" w:bidi="ar-SA"/>
        </w:rPr>
        <w:t>：合同签订后，安装调试后进入试运行，支付至合同总款的90%，项目验收合格后支付至合同总额的100%。</w:t>
      </w:r>
    </w:p>
    <w:p w14:paraId="03CE7847">
      <w:pPr>
        <w:pStyle w:val="12"/>
        <w:spacing w:line="360" w:lineRule="auto"/>
        <w:rPr>
          <w:rFonts w:hint="eastAsia" w:ascii="宋体" w:hAnsi="宋体"/>
          <w:sz w:val="28"/>
          <w:szCs w:val="36"/>
          <w:lang w:val="en-US" w:eastAsia="zh-CN"/>
        </w:rPr>
      </w:pPr>
      <w:r>
        <w:rPr>
          <w:rFonts w:hint="eastAsia" w:ascii="宋体" w:hAnsi="宋体" w:eastAsiaTheme="minorEastAsia" w:cstheme="minorBidi"/>
          <w:b/>
          <w:bCs/>
          <w:color w:val="000000"/>
          <w:kern w:val="2"/>
          <w:sz w:val="28"/>
          <w:szCs w:val="36"/>
          <w:lang w:val="en-US" w:eastAsia="zh-CN" w:bidi="ar-SA"/>
        </w:rPr>
        <w:t>十二、供货地点：</w:t>
      </w:r>
      <w:r>
        <w:rPr>
          <w:rFonts w:hint="eastAsia" w:ascii="宋体" w:hAnsi="宋体" w:eastAsiaTheme="minorEastAsia" w:cstheme="minorBidi"/>
          <w:b w:val="0"/>
          <w:bCs w:val="0"/>
          <w:color w:val="000000"/>
          <w:kern w:val="2"/>
          <w:sz w:val="28"/>
          <w:szCs w:val="36"/>
          <w:lang w:val="en-US" w:eastAsia="zh-CN" w:bidi="ar-SA"/>
        </w:rPr>
        <w:t>采购人指定地点。</w:t>
      </w:r>
    </w:p>
    <w:p w14:paraId="6776E895">
      <w:pPr>
        <w:ind w:firstLine="281" w:firstLineChars="100"/>
        <w:rPr>
          <w:rFonts w:hint="eastAsia"/>
          <w:b/>
          <w:bCs/>
          <w:sz w:val="28"/>
          <w:szCs w:val="36"/>
        </w:rPr>
      </w:pPr>
      <w:r>
        <w:rPr>
          <w:rFonts w:hint="eastAsia"/>
          <w:b/>
          <w:bCs/>
          <w:sz w:val="28"/>
          <w:szCs w:val="36"/>
          <w:lang w:val="en-US" w:eastAsia="zh-CN"/>
        </w:rPr>
        <w:t>十三</w:t>
      </w:r>
      <w:r>
        <w:rPr>
          <w:rFonts w:hint="eastAsia"/>
          <w:b/>
          <w:bCs/>
          <w:sz w:val="28"/>
          <w:szCs w:val="36"/>
        </w:rPr>
        <w:t>、联系方式:</w:t>
      </w:r>
    </w:p>
    <w:p w14:paraId="23FF5B8E">
      <w:pPr>
        <w:ind w:firstLine="280" w:firstLineChars="100"/>
        <w:rPr>
          <w:rFonts w:hint="eastAsia"/>
          <w:sz w:val="28"/>
          <w:szCs w:val="36"/>
        </w:rPr>
      </w:pPr>
      <w:r>
        <w:rPr>
          <w:rFonts w:hint="eastAsia"/>
          <w:sz w:val="28"/>
          <w:szCs w:val="36"/>
          <w:lang w:val="en-US" w:eastAsia="zh-CN"/>
        </w:rPr>
        <w:t>采购</w:t>
      </w:r>
      <w:r>
        <w:rPr>
          <w:rFonts w:hint="eastAsia"/>
          <w:sz w:val="28"/>
          <w:szCs w:val="36"/>
        </w:rPr>
        <w:t>人</w:t>
      </w:r>
      <w:r>
        <w:rPr>
          <w:rFonts w:hint="eastAsia"/>
          <w:sz w:val="28"/>
          <w:szCs w:val="36"/>
          <w:lang w:eastAsia="zh-CN"/>
        </w:rPr>
        <w:t>：</w:t>
      </w:r>
      <w:r>
        <w:rPr>
          <w:rFonts w:hint="eastAsia"/>
          <w:sz w:val="28"/>
          <w:szCs w:val="36"/>
        </w:rPr>
        <w:t>青阳县</w:t>
      </w:r>
      <w:r>
        <w:rPr>
          <w:rFonts w:hint="eastAsia"/>
          <w:sz w:val="28"/>
          <w:szCs w:val="36"/>
          <w:lang w:val="en-US" w:eastAsia="zh-CN"/>
        </w:rPr>
        <w:t>中医</w:t>
      </w:r>
      <w:r>
        <w:rPr>
          <w:rFonts w:hint="eastAsia"/>
          <w:sz w:val="28"/>
          <w:szCs w:val="36"/>
        </w:rPr>
        <w:t>医院</w:t>
      </w:r>
    </w:p>
    <w:p w14:paraId="78DA4773">
      <w:pPr>
        <w:ind w:firstLine="280" w:firstLineChars="100"/>
        <w:rPr>
          <w:rFonts w:hint="default" w:eastAsiaTheme="minorEastAsia"/>
          <w:sz w:val="28"/>
          <w:szCs w:val="36"/>
          <w:lang w:val="en-US" w:eastAsia="zh-CN"/>
        </w:rPr>
      </w:pPr>
      <w:r>
        <w:rPr>
          <w:rFonts w:hint="eastAsia"/>
          <w:sz w:val="28"/>
          <w:szCs w:val="36"/>
        </w:rPr>
        <w:t>联系人</w:t>
      </w:r>
      <w:r>
        <w:rPr>
          <w:rFonts w:hint="eastAsia"/>
          <w:sz w:val="28"/>
          <w:szCs w:val="36"/>
          <w:lang w:eastAsia="zh-CN"/>
        </w:rPr>
        <w:t>：</w:t>
      </w:r>
      <w:r>
        <w:rPr>
          <w:rFonts w:hint="eastAsia"/>
          <w:sz w:val="28"/>
          <w:szCs w:val="36"/>
          <w:lang w:val="en-US" w:eastAsia="zh-CN"/>
        </w:rPr>
        <w:t>李主任</w:t>
      </w:r>
    </w:p>
    <w:p w14:paraId="1A9A70BC">
      <w:pPr>
        <w:ind w:firstLine="280" w:firstLineChars="100"/>
        <w:rPr>
          <w:rFonts w:hint="default"/>
          <w:sz w:val="28"/>
          <w:szCs w:val="36"/>
          <w:lang w:val="en-US" w:eastAsia="zh-CN"/>
        </w:rPr>
      </w:pPr>
      <w:r>
        <w:rPr>
          <w:rFonts w:hint="eastAsia"/>
          <w:sz w:val="28"/>
          <w:szCs w:val="36"/>
        </w:rPr>
        <w:t>联系电话</w:t>
      </w:r>
      <w:r>
        <w:rPr>
          <w:rFonts w:hint="eastAsia"/>
          <w:sz w:val="28"/>
          <w:szCs w:val="36"/>
          <w:lang w:eastAsia="zh-CN"/>
        </w:rPr>
        <w:t>：</w:t>
      </w:r>
      <w:r>
        <w:rPr>
          <w:rFonts w:hint="eastAsia"/>
          <w:sz w:val="28"/>
          <w:szCs w:val="36"/>
          <w:lang w:val="en-US" w:eastAsia="zh-CN"/>
        </w:rPr>
        <w:t>0566-5114128    18056618008</w:t>
      </w:r>
    </w:p>
    <w:p w14:paraId="2CD99727">
      <w:pPr>
        <w:rPr>
          <w:rFonts w:hint="eastAsia"/>
          <w:sz w:val="28"/>
          <w:szCs w:val="36"/>
          <w:lang w:val="en-US" w:eastAsia="zh-CN"/>
        </w:rPr>
      </w:pPr>
    </w:p>
    <w:p w14:paraId="30BF40E8">
      <w:pPr>
        <w:rPr>
          <w:rFonts w:hint="eastAsia"/>
          <w:sz w:val="28"/>
          <w:szCs w:val="36"/>
          <w:lang w:val="en-US" w:eastAsia="zh-CN"/>
        </w:rPr>
      </w:pPr>
    </w:p>
    <w:p w14:paraId="139A00A5">
      <w:pPr>
        <w:rPr>
          <w:rFonts w:hint="eastAsia"/>
          <w:sz w:val="28"/>
          <w:szCs w:val="36"/>
          <w:lang w:val="en-US" w:eastAsia="zh-CN"/>
        </w:rPr>
      </w:pPr>
    </w:p>
    <w:p w14:paraId="40BFBBEA">
      <w:pPr>
        <w:rPr>
          <w:rFonts w:hint="eastAsia"/>
          <w:sz w:val="28"/>
          <w:szCs w:val="36"/>
          <w:lang w:val="en-US" w:eastAsia="zh-CN"/>
        </w:rPr>
      </w:pPr>
    </w:p>
    <w:p w14:paraId="6B3C04BA">
      <w:pPr>
        <w:rPr>
          <w:rFonts w:hint="eastAsia"/>
          <w:sz w:val="28"/>
          <w:szCs w:val="36"/>
          <w:lang w:val="en-US" w:eastAsia="zh-CN"/>
        </w:rPr>
      </w:pPr>
    </w:p>
    <w:p w14:paraId="34EC79B6">
      <w:pPr>
        <w:rPr>
          <w:rFonts w:hint="eastAsia"/>
          <w:sz w:val="28"/>
          <w:szCs w:val="36"/>
          <w:lang w:val="en-US" w:eastAsia="zh-CN"/>
        </w:rPr>
      </w:pPr>
    </w:p>
    <w:p w14:paraId="1E6A0429">
      <w:pPr>
        <w:rPr>
          <w:rFonts w:hint="eastAsia"/>
          <w:sz w:val="28"/>
          <w:szCs w:val="36"/>
          <w:lang w:val="en-US" w:eastAsia="zh-CN"/>
        </w:rPr>
      </w:pPr>
    </w:p>
    <w:p w14:paraId="5AC56815">
      <w:pPr>
        <w:rPr>
          <w:rFonts w:hint="eastAsia"/>
          <w:sz w:val="28"/>
          <w:szCs w:val="36"/>
          <w:lang w:val="en-US" w:eastAsia="zh-CN"/>
        </w:rPr>
      </w:pPr>
    </w:p>
    <w:p w14:paraId="40A195E8">
      <w:pPr>
        <w:rPr>
          <w:rFonts w:hint="eastAsia"/>
          <w:sz w:val="28"/>
          <w:szCs w:val="36"/>
          <w:lang w:val="en-US" w:eastAsia="zh-CN"/>
        </w:rPr>
      </w:pPr>
    </w:p>
    <w:p w14:paraId="727B47C5">
      <w:pPr>
        <w:rPr>
          <w:rFonts w:hint="eastAsia"/>
          <w:sz w:val="28"/>
          <w:szCs w:val="36"/>
          <w:lang w:val="en-US" w:eastAsia="zh-CN"/>
        </w:rPr>
      </w:pPr>
    </w:p>
    <w:p w14:paraId="486E34DA">
      <w:pPr>
        <w:rPr>
          <w:rFonts w:hint="eastAsia"/>
          <w:sz w:val="28"/>
          <w:szCs w:val="36"/>
          <w:lang w:val="en-US" w:eastAsia="zh-CN"/>
        </w:rPr>
      </w:pPr>
    </w:p>
    <w:p w14:paraId="4789EB12">
      <w:pPr>
        <w:rPr>
          <w:rFonts w:hint="eastAsia"/>
          <w:sz w:val="28"/>
          <w:szCs w:val="36"/>
          <w:lang w:val="en-US" w:eastAsia="zh-CN"/>
        </w:rPr>
      </w:pPr>
    </w:p>
    <w:p w14:paraId="0EC4CD7B">
      <w:pPr>
        <w:spacing w:before="156" w:beforeLines="50" w:after="156" w:afterLines="50" w:line="460" w:lineRule="exact"/>
        <w:jc w:val="left"/>
        <w:rPr>
          <w:rStyle w:val="15"/>
          <w:rFonts w:hint="eastAsia" w:ascii="宋体" w:hAnsi="宋体" w:cs="宋体"/>
          <w:b w:val="0"/>
          <w:bCs/>
          <w:sz w:val="36"/>
          <w:szCs w:val="36"/>
        </w:rPr>
      </w:pPr>
      <w:r>
        <w:rPr>
          <w:rStyle w:val="15"/>
          <w:rFonts w:hint="eastAsia" w:ascii="宋体" w:hAnsi="宋体" w:cs="宋体"/>
          <w:b w:val="0"/>
          <w:bCs/>
          <w:sz w:val="36"/>
          <w:szCs w:val="36"/>
        </w:rPr>
        <w:t>附件1：</w:t>
      </w:r>
    </w:p>
    <w:p w14:paraId="5FBA8A4D">
      <w:pPr>
        <w:spacing w:before="156" w:beforeLines="50" w:after="156" w:afterLines="50" w:line="460" w:lineRule="exact"/>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采购用户需求</w:t>
      </w:r>
    </w:p>
    <w:p w14:paraId="33C20A9B">
      <w:pPr>
        <w:pStyle w:val="11"/>
        <w:rPr>
          <w:rFonts w:hint="eastAsia" w:ascii="宋体" w:hAnsi="宋体" w:eastAsia="宋体" w:cs="宋体"/>
          <w:bCs/>
          <w:kern w:val="0"/>
          <w:sz w:val="28"/>
          <w:szCs w:val="28"/>
          <w:shd w:val="clear" w:color="auto" w:fill="FFFFFF"/>
          <w:lang w:val="en-US" w:eastAsia="zh-CN" w:bidi="ar-SA"/>
        </w:rPr>
      </w:pPr>
      <w:r>
        <w:rPr>
          <w:rFonts w:hint="eastAsia"/>
          <w:sz w:val="32"/>
          <w:szCs w:val="32"/>
          <w:lang w:val="en-US" w:eastAsia="zh-CN"/>
        </w:rPr>
        <w:t xml:space="preserve">  </w:t>
      </w:r>
      <w:r>
        <w:rPr>
          <w:rFonts w:hint="eastAsia"/>
          <w:sz w:val="28"/>
          <w:szCs w:val="36"/>
        </w:rPr>
        <w:t>根据</w:t>
      </w:r>
      <w:r>
        <w:rPr>
          <w:rFonts w:hint="eastAsia"/>
          <w:sz w:val="28"/>
          <w:szCs w:val="36"/>
          <w:lang w:val="en-US" w:eastAsia="zh-CN"/>
        </w:rPr>
        <w:t>医院科室业务发展需求</w:t>
      </w:r>
      <w:r>
        <w:rPr>
          <w:rFonts w:hint="eastAsia" w:ascii="宋体" w:hAnsi="宋体" w:eastAsia="宋体" w:cs="宋体"/>
          <w:bCs/>
          <w:kern w:val="0"/>
          <w:sz w:val="28"/>
          <w:szCs w:val="28"/>
          <w:shd w:val="clear" w:color="auto" w:fill="FFFFFF"/>
          <w:lang w:val="en-US" w:eastAsia="zh-CN" w:bidi="ar-SA"/>
        </w:rPr>
        <w:t>，需采购服务器、医用显示器各一台，</w:t>
      </w:r>
      <w:r>
        <w:rPr>
          <w:rFonts w:hint="default" w:ascii="宋体" w:hAnsi="宋体" w:eastAsia="宋体" w:cs="宋体"/>
          <w:bCs/>
          <w:kern w:val="0"/>
          <w:sz w:val="28"/>
          <w:szCs w:val="28"/>
          <w:shd w:val="clear" w:color="auto" w:fill="FFFFFF"/>
          <w:lang w:val="en-US" w:eastAsia="zh-CN" w:bidi="ar-SA"/>
        </w:rPr>
        <w:t>需求清单</w:t>
      </w:r>
      <w:r>
        <w:rPr>
          <w:rFonts w:hint="eastAsia" w:ascii="宋体" w:hAnsi="宋体" w:eastAsia="宋体" w:cs="宋体"/>
          <w:bCs/>
          <w:kern w:val="0"/>
          <w:sz w:val="28"/>
          <w:szCs w:val="28"/>
          <w:shd w:val="clear" w:color="auto" w:fill="FFFFFF"/>
          <w:lang w:val="en-US" w:eastAsia="zh-CN" w:bidi="ar-SA"/>
        </w:rPr>
        <w:t>如下：</w:t>
      </w:r>
    </w:p>
    <w:p w14:paraId="036F6C81">
      <w:pPr>
        <w:pStyle w:val="7"/>
        <w:numPr>
          <w:ilvl w:val="0"/>
          <w:numId w:val="0"/>
        </w:numPr>
        <w:ind w:right="210" w:rightChars="100"/>
        <w:rPr>
          <w:rFonts w:hint="default" w:eastAsia="宋体"/>
          <w:b/>
          <w:bCs/>
          <w:lang w:val="en-US" w:eastAsia="zh-CN"/>
        </w:rPr>
      </w:pPr>
      <w:r>
        <w:rPr>
          <w:rFonts w:hint="eastAsia"/>
          <w:b/>
          <w:bCs/>
          <w:lang w:val="en-US" w:eastAsia="zh-CN"/>
        </w:rPr>
        <w:t>A包：服务器</w:t>
      </w:r>
    </w:p>
    <w:p w14:paraId="3ED462C9">
      <w:pPr>
        <w:pStyle w:val="7"/>
        <w:numPr>
          <w:ilvl w:val="0"/>
          <w:numId w:val="0"/>
        </w:numPr>
        <w:ind w:right="210" w:rightChars="100"/>
        <w:rPr>
          <w:rFonts w:hint="default" w:ascii="Arial" w:hAnsi="Arial" w:eastAsia="等线" w:cs="Arial"/>
          <w:b w:val="0"/>
          <w:bCs w:val="0"/>
          <w:sz w:val="22"/>
          <w:szCs w:val="22"/>
          <w:lang w:val="en-US" w:eastAsia="zh-CN"/>
        </w:rPr>
      </w:pPr>
      <w:r>
        <w:rPr>
          <w:rFonts w:hint="eastAsia" w:ascii="Arial" w:hAnsi="Arial" w:eastAsia="等线" w:cs="Arial"/>
          <w:b w:val="0"/>
          <w:bCs w:val="0"/>
          <w:sz w:val="22"/>
          <w:szCs w:val="22"/>
          <w:lang w:val="en-US" w:eastAsia="zh-CN"/>
        </w:rPr>
        <w:t>1.</w:t>
      </w:r>
      <w:r>
        <w:rPr>
          <w:rFonts w:hint="eastAsia" w:ascii="Arial" w:hAnsi="Arial" w:eastAsia="等线" w:cs="Arial"/>
          <w:b w:val="0"/>
          <w:bCs w:val="0"/>
          <w:sz w:val="22"/>
          <w:szCs w:val="22"/>
        </w:rPr>
        <w:t>cpu:处理器基本频率</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sz w:val="22"/>
          <w:szCs w:val="22"/>
        </w:rPr>
        <w:t xml:space="preserve"> 2.20 GHz</w:t>
      </w:r>
      <w:r>
        <w:rPr>
          <w:rFonts w:hint="eastAsia" w:ascii="Arial" w:hAnsi="Arial" w:eastAsia="等线" w:cs="Arial"/>
          <w:b w:val="0"/>
          <w:bCs w:val="0"/>
          <w:sz w:val="22"/>
          <w:szCs w:val="22"/>
          <w:lang w:eastAsia="zh-CN"/>
        </w:rPr>
        <w:t>、内核数</w:t>
      </w:r>
      <w:r>
        <w:rPr>
          <w:rFonts w:hint="eastAsia" w:ascii="Arial" w:hAnsi="Arial" w:eastAsia="等线" w:cs="Arial"/>
          <w:b w:val="0"/>
          <w:bCs w:val="0"/>
          <w:sz w:val="22"/>
          <w:szCs w:val="22"/>
          <w:lang w:val="en-US" w:eastAsia="zh-CN"/>
        </w:rPr>
        <w:t>不小于</w:t>
      </w:r>
      <w:r>
        <w:rPr>
          <w:rFonts w:hint="eastAsia" w:ascii="Arial" w:hAnsi="Arial" w:eastAsia="等线" w:cs="Arial"/>
          <w:b w:val="0"/>
          <w:bCs w:val="0"/>
          <w:sz w:val="22"/>
          <w:szCs w:val="22"/>
          <w:lang w:eastAsia="zh-CN"/>
        </w:rPr>
        <w:t>12</w:t>
      </w:r>
      <w:r>
        <w:rPr>
          <w:rFonts w:hint="eastAsia" w:ascii="Arial" w:hAnsi="Arial" w:eastAsia="等线" w:cs="Arial"/>
          <w:b w:val="0"/>
          <w:bCs w:val="0"/>
          <w:sz w:val="22"/>
          <w:szCs w:val="22"/>
          <w:lang w:val="en-US" w:eastAsia="zh-CN"/>
        </w:rPr>
        <w:t>个、缓存不低于16.5 MB</w:t>
      </w:r>
    </w:p>
    <w:p w14:paraId="260E5D7C">
      <w:pPr>
        <w:pStyle w:val="7"/>
        <w:numPr>
          <w:ilvl w:val="0"/>
          <w:numId w:val="0"/>
        </w:numPr>
        <w:ind w:right="210" w:rightChars="100"/>
        <w:rPr>
          <w:rFonts w:hint="eastAsia" w:ascii="Arial" w:hAnsi="Arial" w:eastAsia="等线" w:cs="Arial"/>
          <w:b w:val="0"/>
          <w:bCs w:val="0"/>
          <w:sz w:val="22"/>
          <w:szCs w:val="22"/>
        </w:rPr>
      </w:pPr>
      <w:r>
        <w:rPr>
          <w:rFonts w:hint="eastAsia" w:ascii="Arial" w:hAnsi="Arial" w:eastAsia="等线" w:cs="Arial"/>
          <w:b w:val="0"/>
          <w:bCs w:val="0"/>
          <w:sz w:val="22"/>
          <w:szCs w:val="22"/>
          <w:lang w:val="en-US" w:eastAsia="zh-CN"/>
        </w:rPr>
        <w:t>2.</w:t>
      </w:r>
      <w:r>
        <w:rPr>
          <w:rFonts w:hint="eastAsia" w:ascii="Arial" w:hAnsi="Arial" w:eastAsia="等线" w:cs="Arial"/>
          <w:b w:val="0"/>
          <w:bCs w:val="0"/>
          <w:sz w:val="22"/>
          <w:szCs w:val="22"/>
        </w:rPr>
        <w:t>内存</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sz w:val="22"/>
          <w:szCs w:val="22"/>
        </w:rPr>
        <w:t xml:space="preserve">：32G*2 </w:t>
      </w:r>
    </w:p>
    <w:p w14:paraId="2612E964">
      <w:pPr>
        <w:pStyle w:val="7"/>
        <w:numPr>
          <w:ilvl w:val="0"/>
          <w:numId w:val="0"/>
        </w:numPr>
        <w:ind w:right="210" w:rightChars="100"/>
        <w:rPr>
          <w:rFonts w:hint="eastAsia" w:ascii="Arial" w:hAnsi="Arial" w:eastAsia="等线" w:cs="Arial"/>
          <w:b w:val="0"/>
          <w:bCs w:val="0"/>
          <w:sz w:val="22"/>
          <w:szCs w:val="22"/>
        </w:rPr>
      </w:pPr>
      <w:r>
        <w:rPr>
          <w:rFonts w:hint="eastAsia" w:ascii="Arial" w:hAnsi="Arial" w:eastAsia="等线" w:cs="Arial"/>
          <w:b w:val="0"/>
          <w:bCs w:val="0"/>
          <w:sz w:val="22"/>
          <w:szCs w:val="22"/>
          <w:lang w:val="en-US" w:eastAsia="zh-CN"/>
        </w:rPr>
        <w:t>3.</w:t>
      </w:r>
      <w:r>
        <w:rPr>
          <w:rFonts w:hint="eastAsia" w:ascii="Arial" w:hAnsi="Arial" w:eastAsia="等线" w:cs="Arial"/>
          <w:b w:val="0"/>
          <w:bCs w:val="0"/>
          <w:sz w:val="22"/>
          <w:szCs w:val="22"/>
        </w:rPr>
        <w:t>硬盘</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sz w:val="22"/>
          <w:szCs w:val="22"/>
        </w:rPr>
        <w:t xml:space="preserve">：600G*3 </w:t>
      </w:r>
    </w:p>
    <w:p w14:paraId="40376F3C">
      <w:pPr>
        <w:pStyle w:val="7"/>
        <w:numPr>
          <w:ilvl w:val="0"/>
          <w:numId w:val="0"/>
        </w:numPr>
        <w:ind w:right="210" w:rightChars="100"/>
        <w:rPr>
          <w:rFonts w:hint="eastAsia" w:ascii="Arial" w:hAnsi="Arial" w:eastAsia="等线" w:cs="Arial"/>
          <w:b w:val="0"/>
          <w:bCs w:val="0"/>
          <w:sz w:val="22"/>
          <w:szCs w:val="22"/>
        </w:rPr>
      </w:pPr>
      <w:r>
        <w:rPr>
          <w:rFonts w:hint="eastAsia" w:ascii="Arial" w:hAnsi="Arial" w:eastAsia="等线" w:cs="Arial"/>
          <w:b w:val="0"/>
          <w:bCs w:val="0"/>
          <w:sz w:val="22"/>
          <w:szCs w:val="22"/>
          <w:lang w:val="en-US" w:eastAsia="zh-CN"/>
        </w:rPr>
        <w:t>4.</w:t>
      </w:r>
      <w:r>
        <w:rPr>
          <w:rFonts w:hint="eastAsia" w:ascii="Arial" w:hAnsi="Arial" w:eastAsia="等线" w:cs="Arial"/>
          <w:b w:val="0"/>
          <w:bCs w:val="0"/>
          <w:sz w:val="22"/>
          <w:szCs w:val="22"/>
        </w:rPr>
        <w:t>raid阵列卡</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sz w:val="22"/>
          <w:szCs w:val="22"/>
        </w:rPr>
        <w:t xml:space="preserve">：SR130 </w:t>
      </w:r>
    </w:p>
    <w:p w14:paraId="4DB63800">
      <w:pPr>
        <w:pStyle w:val="7"/>
        <w:numPr>
          <w:ilvl w:val="0"/>
          <w:numId w:val="0"/>
        </w:numPr>
        <w:ind w:right="210" w:rightChars="100"/>
        <w:rPr>
          <w:rFonts w:hint="eastAsia" w:ascii="Arial" w:hAnsi="Arial" w:eastAsia="等线" w:cs="Arial"/>
          <w:b w:val="0"/>
          <w:bCs w:val="0"/>
          <w:sz w:val="22"/>
          <w:szCs w:val="22"/>
        </w:rPr>
      </w:pPr>
      <w:r>
        <w:rPr>
          <w:rFonts w:hint="eastAsia" w:ascii="Arial" w:hAnsi="Arial" w:eastAsia="等线" w:cs="Arial"/>
          <w:b w:val="0"/>
          <w:bCs w:val="0"/>
          <w:sz w:val="22"/>
          <w:szCs w:val="22"/>
          <w:lang w:val="en-US" w:eastAsia="zh-CN"/>
        </w:rPr>
        <w:t>5.</w:t>
      </w:r>
      <w:r>
        <w:rPr>
          <w:rFonts w:hint="eastAsia" w:ascii="Arial" w:hAnsi="Arial" w:eastAsia="等线" w:cs="Arial"/>
          <w:b w:val="0"/>
          <w:bCs w:val="0"/>
          <w:sz w:val="22"/>
          <w:szCs w:val="22"/>
        </w:rPr>
        <w:t>网络接口</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sz w:val="22"/>
          <w:szCs w:val="22"/>
        </w:rPr>
        <w:t>：四口千兆</w:t>
      </w:r>
    </w:p>
    <w:p w14:paraId="707CAB33">
      <w:pPr>
        <w:pStyle w:val="7"/>
        <w:numPr>
          <w:ilvl w:val="0"/>
          <w:numId w:val="0"/>
        </w:numPr>
        <w:ind w:right="210" w:rightChars="100"/>
        <w:rPr>
          <w:rFonts w:ascii="Arial" w:hAnsi="Arial" w:eastAsia="等线" w:cs="Arial"/>
          <w:b w:val="0"/>
          <w:bCs w:val="0"/>
          <w:sz w:val="22"/>
          <w:szCs w:val="22"/>
        </w:rPr>
      </w:pPr>
      <w:r>
        <w:rPr>
          <w:rFonts w:hint="eastAsia" w:ascii="Arial" w:hAnsi="Arial" w:eastAsia="等线" w:cs="Arial"/>
          <w:b w:val="0"/>
          <w:bCs w:val="0"/>
          <w:sz w:val="22"/>
          <w:szCs w:val="22"/>
          <w:lang w:val="en-US" w:eastAsia="zh-CN"/>
        </w:rPr>
        <w:t>6.</w:t>
      </w:r>
      <w:r>
        <w:rPr>
          <w:rFonts w:hint="eastAsia" w:ascii="Arial" w:hAnsi="Arial" w:eastAsia="等线" w:cs="Arial"/>
          <w:b w:val="0"/>
          <w:bCs w:val="0"/>
          <w:sz w:val="22"/>
          <w:szCs w:val="22"/>
        </w:rPr>
        <w:t>电源</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sz w:val="22"/>
          <w:szCs w:val="22"/>
        </w:rPr>
        <w:t>：900W*2</w:t>
      </w:r>
    </w:p>
    <w:p w14:paraId="202E9B17">
      <w:pPr>
        <w:pStyle w:val="7"/>
        <w:numPr>
          <w:ilvl w:val="0"/>
          <w:numId w:val="0"/>
        </w:numPr>
        <w:ind w:right="210" w:rightChars="100"/>
        <w:rPr>
          <w:rFonts w:hint="default" w:eastAsia="宋体"/>
          <w:lang w:val="en-US" w:eastAsia="zh-CN"/>
        </w:rPr>
      </w:pPr>
      <w:r>
        <w:rPr>
          <w:rFonts w:hint="eastAsia"/>
          <w:lang w:val="en-US" w:eastAsia="zh-CN"/>
        </w:rPr>
        <w:t>B包：医用显示器</w:t>
      </w:r>
    </w:p>
    <w:p w14:paraId="3A1D9369">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1.背光：LED；</w:t>
      </w:r>
    </w:p>
    <w:p w14:paraId="2372CB6C">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2.屏幕尺寸</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：27寸；</w:t>
      </w:r>
    </w:p>
    <w:p w14:paraId="120E2077">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3分辨率</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：2560*1440；</w:t>
      </w:r>
    </w:p>
    <w:p w14:paraId="4E785332">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4.点距</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：0.233*0.233mm；</w:t>
      </w:r>
    </w:p>
    <w:p w14:paraId="2BD120A2">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5.响应时间</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：10ms；</w:t>
      </w:r>
    </w:p>
    <w:p w14:paraId="454CCABE">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6.最大亮度</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：550cd/m2；</w:t>
      </w:r>
    </w:p>
    <w:p w14:paraId="0B00E92C">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7.可视角度</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：178°；</w:t>
      </w:r>
    </w:p>
    <w:p w14:paraId="566E11D3">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8.对比度</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：1000∶1；</w:t>
      </w:r>
    </w:p>
    <w:p w14:paraId="2B72485D">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9.显示色彩</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：30bit；</w:t>
      </w:r>
    </w:p>
    <w:p w14:paraId="201E2C57">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10.认证及标准：DICOM1，DICOM2，DICOM3，CT/MR，DR，DICOM-CL，DICOM-BL，User1，AdobeRGB，SRGB</w:t>
      </w:r>
    </w:p>
    <w:p w14:paraId="6E25D778">
      <w:pPr>
        <w:pStyle w:val="8"/>
        <w:spacing w:line="360" w:lineRule="auto"/>
        <w:rPr>
          <w:rStyle w:val="15"/>
          <w:rFonts w:hint="eastAsia"/>
          <w:b w:val="0"/>
          <w:bCs w:val="0"/>
          <w:sz w:val="36"/>
          <w:szCs w:val="36"/>
        </w:rPr>
      </w:pPr>
    </w:p>
    <w:p w14:paraId="5AB9BF2F">
      <w:pPr>
        <w:pStyle w:val="8"/>
        <w:spacing w:line="360" w:lineRule="auto"/>
        <w:rPr>
          <w:rStyle w:val="15"/>
          <w:rFonts w:hint="eastAsia"/>
          <w:b w:val="0"/>
          <w:bCs w:val="0"/>
          <w:sz w:val="36"/>
          <w:szCs w:val="36"/>
        </w:rPr>
      </w:pPr>
    </w:p>
    <w:p w14:paraId="1B844CD5">
      <w:pPr>
        <w:pStyle w:val="8"/>
        <w:spacing w:line="360" w:lineRule="auto"/>
        <w:rPr>
          <w:rStyle w:val="15"/>
          <w:rFonts w:hint="eastAsia"/>
          <w:b w:val="0"/>
          <w:bCs w:val="0"/>
          <w:sz w:val="36"/>
          <w:szCs w:val="36"/>
        </w:rPr>
      </w:pPr>
      <w:r>
        <w:rPr>
          <w:rStyle w:val="15"/>
          <w:rFonts w:hint="eastAsia"/>
          <w:b w:val="0"/>
          <w:bCs w:val="0"/>
          <w:sz w:val="36"/>
          <w:szCs w:val="36"/>
        </w:rPr>
        <w:t>附件2：</w:t>
      </w:r>
    </w:p>
    <w:p w14:paraId="328CB654">
      <w:pPr>
        <w:widowControl/>
        <w:shd w:val="clear" w:color="auto" w:fill="FFFFFF"/>
        <w:spacing w:line="450" w:lineRule="atLeast"/>
        <w:jc w:val="center"/>
        <w:rPr>
          <w:rFonts w:ascii="新宋体" w:hAnsi="新宋体" w:eastAsia="新宋体" w:cs="宋体"/>
          <w:bCs/>
          <w:sz w:val="28"/>
          <w:szCs w:val="28"/>
        </w:rPr>
      </w:pPr>
      <w:r>
        <w:rPr>
          <w:rFonts w:ascii="新宋体" w:hAnsi="新宋体" w:eastAsia="新宋体" w:cs="宋体"/>
          <w:bCs/>
          <w:sz w:val="36"/>
          <w:szCs w:val="36"/>
        </w:rPr>
        <w:t xml:space="preserve"> </w:t>
      </w:r>
      <w:r>
        <w:rPr>
          <w:rFonts w:hint="eastAsia" w:ascii="方正小标宋简体" w:hAnsi="方正小标宋简体" w:eastAsia="方正小标宋简体" w:cs="方正小标宋简体"/>
          <w:bCs/>
          <w:sz w:val="40"/>
          <w:szCs w:val="40"/>
        </w:rPr>
        <w:t>询价供应商报价函</w:t>
      </w:r>
    </w:p>
    <w:p w14:paraId="11451565">
      <w:pPr>
        <w:widowControl/>
        <w:shd w:val="clear" w:color="auto" w:fill="FFFFFF"/>
        <w:spacing w:line="500" w:lineRule="exact"/>
        <w:rPr>
          <w:rFonts w:ascii="宋体" w:cs="宋体"/>
          <w:bCs/>
          <w:color w:val="FF0000"/>
          <w:sz w:val="24"/>
        </w:rPr>
      </w:pPr>
      <w:r>
        <w:rPr>
          <w:rFonts w:hint="eastAsia" w:ascii="宋体" w:hAnsi="宋体" w:cs="宋体"/>
          <w:bCs/>
          <w:color w:val="FF0000"/>
          <w:sz w:val="24"/>
          <w:lang w:val="en-US" w:eastAsia="zh-CN"/>
        </w:rPr>
        <w:t>青阳县中医医院</w:t>
      </w:r>
      <w:r>
        <w:rPr>
          <w:rFonts w:hint="eastAsia" w:ascii="宋体" w:hAnsi="宋体" w:cs="宋体"/>
          <w:bCs/>
          <w:color w:val="FF0000"/>
          <w:sz w:val="24"/>
        </w:rPr>
        <w:t>：</w:t>
      </w:r>
    </w:p>
    <w:p w14:paraId="6C0B2873">
      <w:pPr>
        <w:widowControl/>
        <w:shd w:val="clear" w:color="auto" w:fill="FFFFFF"/>
        <w:spacing w:line="500" w:lineRule="exact"/>
        <w:ind w:firstLine="420"/>
        <w:rPr>
          <w:rFonts w:ascii="宋体" w:cs="宋体"/>
          <w:bCs/>
          <w:sz w:val="24"/>
        </w:rPr>
      </w:pPr>
      <w:r>
        <w:rPr>
          <w:rFonts w:hint="eastAsia" w:ascii="宋体" w:hAnsi="宋体" w:cs="宋体"/>
          <w:bCs/>
          <w:sz w:val="24"/>
        </w:rPr>
        <w:t>我公司已认真阅读了贵单位发布的“</w:t>
      </w:r>
      <w:r>
        <w:rPr>
          <w:rFonts w:hint="eastAsia" w:ascii="宋体" w:hAnsi="宋体" w:eastAsia="宋体" w:cs="宋体"/>
          <w:bCs/>
          <w:u w:val="single"/>
          <w:shd w:val="clear" w:color="auto" w:fill="FFFFFF"/>
          <w:lang w:val="en-US" w:eastAsia="zh-CN"/>
        </w:rPr>
        <w:t>青阳县中医医院服务器医用显示器采购项目</w:t>
      </w:r>
      <w:r>
        <w:rPr>
          <w:rFonts w:hint="eastAsia" w:ascii="宋体" w:hAnsi="宋体" w:cs="宋体"/>
          <w:bCs/>
          <w:sz w:val="24"/>
        </w:rPr>
        <w:t>”询价函，接受贵方“询价函”中提出的各项要求，参与该项目（包）报价。</w:t>
      </w:r>
    </w:p>
    <w:p w14:paraId="6EA58B24">
      <w:pPr>
        <w:widowControl/>
        <w:shd w:val="clear" w:color="auto" w:fill="FFFFFF"/>
        <w:spacing w:line="500" w:lineRule="exact"/>
        <w:ind w:firstLine="420"/>
        <w:rPr>
          <w:rFonts w:ascii="黑体" w:hAnsi="黑体" w:eastAsia="黑体" w:cs="黑体"/>
          <w:bCs/>
          <w:sz w:val="28"/>
          <w:szCs w:val="28"/>
        </w:rPr>
      </w:pPr>
      <w:r>
        <w:rPr>
          <w:rFonts w:hint="eastAsia" w:ascii="黑体" w:hAnsi="黑体" w:eastAsia="黑体" w:cs="黑体"/>
          <w:bCs/>
          <w:sz w:val="28"/>
          <w:szCs w:val="28"/>
        </w:rPr>
        <w:t>一、报价表：</w:t>
      </w:r>
    </w:p>
    <w:tbl>
      <w:tblPr>
        <w:tblStyle w:val="13"/>
        <w:tblW w:w="87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1"/>
        <w:gridCol w:w="6698"/>
      </w:tblGrid>
      <w:tr w14:paraId="25537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2061" w:type="dxa"/>
            <w:tcBorders>
              <w:top w:val="single" w:color="000000" w:sz="4" w:space="0"/>
              <w:left w:val="single" w:color="000000" w:sz="4" w:space="0"/>
              <w:bottom w:val="single" w:color="000000" w:sz="4" w:space="0"/>
              <w:right w:val="single" w:color="000000" w:sz="4" w:space="0"/>
            </w:tcBorders>
            <w:noWrap w:val="0"/>
            <w:vAlign w:val="center"/>
          </w:tcPr>
          <w:p w14:paraId="38FDBF7C">
            <w:pPr>
              <w:spacing w:line="360" w:lineRule="auto"/>
              <w:jc w:val="center"/>
              <w:rPr>
                <w:rStyle w:val="16"/>
                <w:rFonts w:ascii="宋体" w:hAnsi="宋体"/>
                <w:bCs/>
                <w:sz w:val="24"/>
              </w:rPr>
            </w:pPr>
            <w:r>
              <w:rPr>
                <w:rStyle w:val="16"/>
                <w:rFonts w:hint="eastAsia" w:ascii="宋体" w:hAnsi="宋体"/>
                <w:bCs/>
                <w:sz w:val="24"/>
              </w:rPr>
              <w:t>供应商</w:t>
            </w:r>
            <w:r>
              <w:rPr>
                <w:rStyle w:val="16"/>
                <w:rFonts w:ascii="宋体" w:hAnsi="宋体"/>
                <w:bCs/>
                <w:sz w:val="24"/>
              </w:rPr>
              <w:t>名称</w:t>
            </w:r>
          </w:p>
        </w:tc>
        <w:tc>
          <w:tcPr>
            <w:tcW w:w="6698" w:type="dxa"/>
            <w:tcBorders>
              <w:top w:val="single" w:color="000000" w:sz="4" w:space="0"/>
              <w:left w:val="single" w:color="000000" w:sz="4" w:space="0"/>
              <w:bottom w:val="single" w:color="000000" w:sz="4" w:space="0"/>
              <w:right w:val="single" w:color="000000" w:sz="4" w:space="0"/>
            </w:tcBorders>
            <w:noWrap w:val="0"/>
            <w:vAlign w:val="top"/>
          </w:tcPr>
          <w:p w14:paraId="061B0C50">
            <w:pPr>
              <w:spacing w:line="360" w:lineRule="auto"/>
              <w:rPr>
                <w:rStyle w:val="16"/>
                <w:rFonts w:ascii="宋体" w:hAnsi="宋体"/>
                <w:bCs/>
                <w:sz w:val="24"/>
              </w:rPr>
            </w:pPr>
          </w:p>
        </w:tc>
      </w:tr>
      <w:tr w14:paraId="7392F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061" w:type="dxa"/>
            <w:tcBorders>
              <w:top w:val="single" w:color="000000" w:sz="4" w:space="0"/>
              <w:left w:val="single" w:color="000000" w:sz="4" w:space="0"/>
              <w:bottom w:val="single" w:color="000000" w:sz="4" w:space="0"/>
              <w:right w:val="single" w:color="000000" w:sz="4" w:space="0"/>
            </w:tcBorders>
            <w:noWrap w:val="0"/>
            <w:vAlign w:val="center"/>
          </w:tcPr>
          <w:p w14:paraId="55D2B69C">
            <w:pPr>
              <w:spacing w:line="360" w:lineRule="exact"/>
              <w:jc w:val="center"/>
              <w:rPr>
                <w:rStyle w:val="16"/>
                <w:rFonts w:hint="default" w:ascii="宋体" w:hAnsi="宋体" w:eastAsia="宋体"/>
                <w:bCs/>
                <w:sz w:val="24"/>
                <w:lang w:val="en-US" w:eastAsia="zh-CN"/>
              </w:rPr>
            </w:pPr>
            <w:r>
              <w:rPr>
                <w:rStyle w:val="16"/>
                <w:rFonts w:hint="eastAsia" w:ascii="宋体" w:hAnsi="宋体"/>
                <w:bCs/>
                <w:sz w:val="24"/>
                <w:lang w:val="en-US" w:eastAsia="zh-CN"/>
              </w:rPr>
              <w:t>所投包别</w:t>
            </w:r>
          </w:p>
        </w:tc>
        <w:tc>
          <w:tcPr>
            <w:tcW w:w="6698" w:type="dxa"/>
            <w:tcBorders>
              <w:top w:val="single" w:color="000000" w:sz="4" w:space="0"/>
              <w:left w:val="single" w:color="000000" w:sz="4" w:space="0"/>
              <w:bottom w:val="single" w:color="000000" w:sz="4" w:space="0"/>
              <w:right w:val="single" w:color="000000" w:sz="4" w:space="0"/>
            </w:tcBorders>
            <w:noWrap w:val="0"/>
            <w:vAlign w:val="center"/>
          </w:tcPr>
          <w:p w14:paraId="60E25160">
            <w:pPr>
              <w:spacing w:line="360" w:lineRule="exact"/>
              <w:ind w:firstLine="2160" w:firstLineChars="900"/>
              <w:rPr>
                <w:rStyle w:val="16"/>
                <w:rFonts w:hint="eastAsia" w:ascii="宋体" w:hAnsi="宋体"/>
                <w:bCs/>
                <w:sz w:val="24"/>
              </w:rPr>
            </w:pPr>
          </w:p>
        </w:tc>
      </w:tr>
      <w:tr w14:paraId="15325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061" w:type="dxa"/>
            <w:tcBorders>
              <w:top w:val="single" w:color="000000" w:sz="4" w:space="0"/>
              <w:left w:val="single" w:color="000000" w:sz="4" w:space="0"/>
              <w:bottom w:val="single" w:color="000000" w:sz="4" w:space="0"/>
              <w:right w:val="single" w:color="000000" w:sz="4" w:space="0"/>
            </w:tcBorders>
            <w:noWrap w:val="0"/>
            <w:vAlign w:val="center"/>
          </w:tcPr>
          <w:p w14:paraId="036EDA06">
            <w:pPr>
              <w:spacing w:line="360" w:lineRule="exact"/>
              <w:jc w:val="center"/>
              <w:rPr>
                <w:rFonts w:hint="eastAsia" w:ascii="宋体" w:hAnsi="宋体"/>
                <w:bCs/>
                <w:kern w:val="2"/>
                <w:sz w:val="24"/>
                <w:szCs w:val="24"/>
                <w:lang w:val="en-US" w:eastAsia="zh-CN" w:bidi="ar-SA"/>
              </w:rPr>
            </w:pPr>
            <w:r>
              <w:rPr>
                <w:rStyle w:val="16"/>
                <w:rFonts w:hint="eastAsia" w:ascii="宋体" w:hAnsi="宋体"/>
                <w:bCs/>
                <w:sz w:val="24"/>
              </w:rPr>
              <w:t>询价</w:t>
            </w:r>
            <w:r>
              <w:rPr>
                <w:rStyle w:val="16"/>
                <w:rFonts w:ascii="宋体" w:hAnsi="宋体"/>
                <w:bCs/>
                <w:sz w:val="24"/>
              </w:rPr>
              <w:t>范围</w:t>
            </w:r>
          </w:p>
        </w:tc>
        <w:tc>
          <w:tcPr>
            <w:tcW w:w="6698" w:type="dxa"/>
            <w:tcBorders>
              <w:top w:val="single" w:color="000000" w:sz="4" w:space="0"/>
              <w:left w:val="single" w:color="000000" w:sz="4" w:space="0"/>
              <w:bottom w:val="single" w:color="000000" w:sz="4" w:space="0"/>
              <w:right w:val="single" w:color="000000" w:sz="4" w:space="0"/>
            </w:tcBorders>
            <w:noWrap w:val="0"/>
            <w:vAlign w:val="center"/>
          </w:tcPr>
          <w:p w14:paraId="12D70A5F">
            <w:pPr>
              <w:spacing w:line="360" w:lineRule="exact"/>
              <w:ind w:firstLine="2160" w:firstLineChars="900"/>
              <w:rPr>
                <w:rFonts w:hint="eastAsia" w:ascii="宋体" w:hAnsi="宋体"/>
                <w:bCs/>
                <w:kern w:val="2"/>
                <w:sz w:val="24"/>
                <w:szCs w:val="24"/>
                <w:lang w:val="en-US" w:eastAsia="zh-CN" w:bidi="ar-SA"/>
              </w:rPr>
            </w:pPr>
            <w:r>
              <w:rPr>
                <w:rStyle w:val="16"/>
                <w:rFonts w:hint="eastAsia" w:ascii="宋体" w:hAnsi="宋体"/>
                <w:bCs/>
                <w:sz w:val="24"/>
              </w:rPr>
              <w:t>询价文件要求</w:t>
            </w:r>
            <w:r>
              <w:rPr>
                <w:rStyle w:val="16"/>
                <w:rFonts w:ascii="宋体" w:hAnsi="宋体"/>
                <w:bCs/>
                <w:sz w:val="24"/>
              </w:rPr>
              <w:t>全部</w:t>
            </w:r>
            <w:r>
              <w:rPr>
                <w:rStyle w:val="16"/>
                <w:rFonts w:hint="eastAsia" w:ascii="宋体" w:hAnsi="宋体"/>
                <w:bCs/>
                <w:sz w:val="24"/>
              </w:rPr>
              <w:t>内容</w:t>
            </w:r>
          </w:p>
        </w:tc>
      </w:tr>
      <w:tr w14:paraId="4AC62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2061" w:type="dxa"/>
            <w:tcBorders>
              <w:top w:val="single" w:color="000000" w:sz="4" w:space="0"/>
              <w:left w:val="single" w:color="000000" w:sz="4" w:space="0"/>
              <w:bottom w:val="single" w:color="000000" w:sz="4" w:space="0"/>
              <w:right w:val="single" w:color="000000" w:sz="4" w:space="0"/>
            </w:tcBorders>
            <w:noWrap w:val="0"/>
            <w:vAlign w:val="center"/>
          </w:tcPr>
          <w:p w14:paraId="7EFF0AD7">
            <w:pPr>
              <w:spacing w:line="360" w:lineRule="exact"/>
              <w:jc w:val="center"/>
              <w:rPr>
                <w:rStyle w:val="16"/>
                <w:rFonts w:ascii="宋体" w:hAnsi="宋体"/>
                <w:bCs/>
                <w:sz w:val="24"/>
              </w:rPr>
            </w:pPr>
            <w:r>
              <w:rPr>
                <w:rStyle w:val="16"/>
                <w:rFonts w:hint="eastAsia" w:ascii="宋体" w:hAnsi="宋体"/>
                <w:bCs/>
                <w:sz w:val="24"/>
              </w:rPr>
              <w:t>服务期</w:t>
            </w:r>
          </w:p>
        </w:tc>
        <w:tc>
          <w:tcPr>
            <w:tcW w:w="6698" w:type="dxa"/>
            <w:tcBorders>
              <w:top w:val="single" w:color="000000" w:sz="4" w:space="0"/>
              <w:left w:val="single" w:color="000000" w:sz="4" w:space="0"/>
              <w:bottom w:val="single" w:color="000000" w:sz="4" w:space="0"/>
              <w:right w:val="single" w:color="000000" w:sz="4" w:space="0"/>
            </w:tcBorders>
            <w:noWrap w:val="0"/>
            <w:vAlign w:val="center"/>
          </w:tcPr>
          <w:p w14:paraId="24F70ECD">
            <w:pPr>
              <w:spacing w:line="360" w:lineRule="exact"/>
              <w:ind w:firstLine="240" w:firstLineChars="100"/>
              <w:jc w:val="center"/>
              <w:rPr>
                <w:rStyle w:val="16"/>
                <w:rFonts w:ascii="宋体" w:hAnsi="宋体"/>
                <w:bCs/>
                <w:sz w:val="24"/>
              </w:rPr>
            </w:pPr>
          </w:p>
        </w:tc>
      </w:tr>
      <w:tr w14:paraId="52847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2061" w:type="dxa"/>
            <w:tcBorders>
              <w:top w:val="single" w:color="000000" w:sz="4" w:space="0"/>
              <w:left w:val="single" w:color="000000" w:sz="4" w:space="0"/>
              <w:bottom w:val="single" w:color="000000" w:sz="4" w:space="0"/>
              <w:right w:val="single" w:color="000000" w:sz="4" w:space="0"/>
            </w:tcBorders>
            <w:noWrap w:val="0"/>
            <w:vAlign w:val="center"/>
          </w:tcPr>
          <w:p w14:paraId="04BA8E9E">
            <w:pPr>
              <w:spacing w:line="360" w:lineRule="auto"/>
              <w:jc w:val="center"/>
              <w:rPr>
                <w:rStyle w:val="16"/>
                <w:rFonts w:ascii="宋体" w:hAnsi="宋体"/>
                <w:bCs/>
                <w:sz w:val="24"/>
              </w:rPr>
            </w:pPr>
          </w:p>
          <w:p w14:paraId="0A2EF9D2">
            <w:pPr>
              <w:spacing w:line="360" w:lineRule="auto"/>
              <w:jc w:val="center"/>
              <w:rPr>
                <w:rStyle w:val="16"/>
                <w:rFonts w:ascii="宋体" w:hAnsi="宋体"/>
                <w:bCs/>
                <w:sz w:val="24"/>
              </w:rPr>
            </w:pPr>
            <w:r>
              <w:rPr>
                <w:rStyle w:val="16"/>
                <w:rFonts w:hint="eastAsia" w:ascii="宋体" w:hAnsi="宋体"/>
                <w:bCs/>
                <w:sz w:val="24"/>
              </w:rPr>
              <w:t>询价</w:t>
            </w:r>
            <w:r>
              <w:rPr>
                <w:rStyle w:val="16"/>
                <w:rFonts w:ascii="宋体" w:hAnsi="宋体"/>
                <w:bCs/>
                <w:sz w:val="24"/>
              </w:rPr>
              <w:t>报价</w:t>
            </w:r>
          </w:p>
          <w:p w14:paraId="2B2F84C5">
            <w:pPr>
              <w:spacing w:line="360" w:lineRule="auto"/>
              <w:jc w:val="center"/>
              <w:rPr>
                <w:rStyle w:val="16"/>
                <w:rFonts w:ascii="宋体" w:hAnsi="宋体"/>
                <w:bCs/>
                <w:sz w:val="24"/>
              </w:rPr>
            </w:pPr>
          </w:p>
        </w:tc>
        <w:tc>
          <w:tcPr>
            <w:tcW w:w="6698" w:type="dxa"/>
            <w:tcBorders>
              <w:top w:val="single" w:color="000000" w:sz="4" w:space="0"/>
              <w:left w:val="single" w:color="000000" w:sz="4" w:space="0"/>
              <w:bottom w:val="single" w:color="000000" w:sz="4" w:space="0"/>
              <w:right w:val="single" w:color="000000" w:sz="4" w:space="0"/>
            </w:tcBorders>
            <w:noWrap w:val="0"/>
            <w:vAlign w:val="center"/>
          </w:tcPr>
          <w:p w14:paraId="4D6BCA5A">
            <w:pPr>
              <w:snapToGrid w:val="0"/>
              <w:ind w:firstLine="240" w:firstLineChars="100"/>
              <w:rPr>
                <w:rStyle w:val="16"/>
                <w:rFonts w:ascii="宋体" w:hAnsi="宋体"/>
                <w:bCs/>
                <w:sz w:val="24"/>
                <w:u w:val="single"/>
              </w:rPr>
            </w:pPr>
            <w:r>
              <w:rPr>
                <w:rStyle w:val="16"/>
                <w:rFonts w:hint="eastAsia" w:ascii="宋体" w:hAnsi="宋体"/>
                <w:bCs/>
                <w:sz w:val="24"/>
              </w:rPr>
              <w:t>大写：</w:t>
            </w:r>
            <w:r>
              <w:rPr>
                <w:rStyle w:val="16"/>
                <w:rFonts w:hint="eastAsia" w:ascii="宋体" w:hAnsi="宋体"/>
                <w:bCs/>
                <w:sz w:val="24"/>
                <w:u w:val="single"/>
              </w:rPr>
              <w:t xml:space="preserve">                   </w:t>
            </w:r>
            <w:r>
              <w:rPr>
                <w:rStyle w:val="16"/>
                <w:rFonts w:hint="eastAsia" w:ascii="宋体" w:hAnsi="宋体"/>
                <w:bCs/>
                <w:sz w:val="24"/>
              </w:rPr>
              <w:t xml:space="preserve">     小写（元）：</w:t>
            </w:r>
            <w:r>
              <w:rPr>
                <w:rStyle w:val="16"/>
                <w:rFonts w:hint="eastAsia" w:ascii="宋体" w:hAnsi="宋体"/>
                <w:bCs/>
                <w:sz w:val="24"/>
                <w:u w:val="single"/>
              </w:rPr>
              <w:t xml:space="preserve">          </w:t>
            </w:r>
          </w:p>
        </w:tc>
      </w:tr>
    </w:tbl>
    <w:p w14:paraId="489314C5">
      <w:pPr>
        <w:widowControl/>
        <w:shd w:val="clear" w:color="auto" w:fill="FFFFFF"/>
        <w:spacing w:line="500" w:lineRule="exact"/>
        <w:ind w:firstLine="480" w:firstLineChars="200"/>
        <w:rPr>
          <w:rFonts w:hint="eastAsia" w:ascii="黑体" w:hAnsi="黑体" w:eastAsia="黑体" w:cs="黑体"/>
          <w:bCs/>
          <w:sz w:val="24"/>
        </w:rPr>
      </w:pPr>
    </w:p>
    <w:p w14:paraId="32BFFD36">
      <w:pPr>
        <w:widowControl/>
        <w:shd w:val="clear" w:color="auto" w:fill="FFFFFF"/>
        <w:spacing w:line="500" w:lineRule="exact"/>
        <w:ind w:firstLine="480" w:firstLineChars="200"/>
        <w:rPr>
          <w:rFonts w:hint="eastAsia" w:ascii="黑体" w:hAnsi="黑体" w:eastAsia="黑体" w:cs="黑体"/>
          <w:bCs/>
          <w:sz w:val="24"/>
        </w:rPr>
      </w:pPr>
    </w:p>
    <w:p w14:paraId="622A9375">
      <w:pPr>
        <w:widowControl/>
        <w:shd w:val="clear" w:color="auto" w:fill="FFFFFF"/>
        <w:spacing w:line="500" w:lineRule="exact"/>
        <w:ind w:firstLine="480" w:firstLineChars="200"/>
        <w:rPr>
          <w:rFonts w:hint="eastAsia" w:ascii="黑体" w:hAnsi="黑体" w:eastAsia="黑体" w:cs="黑体"/>
          <w:bCs/>
          <w:sz w:val="24"/>
        </w:rPr>
      </w:pPr>
    </w:p>
    <w:p w14:paraId="43C92999">
      <w:pPr>
        <w:widowControl/>
        <w:shd w:val="clear" w:color="auto" w:fill="FFFFFF"/>
        <w:spacing w:line="500" w:lineRule="exact"/>
        <w:ind w:firstLine="480" w:firstLineChars="200"/>
        <w:rPr>
          <w:rFonts w:ascii="宋体" w:cs="宋体"/>
          <w:bCs/>
          <w:sz w:val="24"/>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供应商名称（盖公章）</w:t>
      </w:r>
      <w:r>
        <w:rPr>
          <w:rFonts w:hint="eastAsia" w:ascii="宋体" w:hAnsi="宋体" w:cs="宋体"/>
          <w:bCs/>
          <w:sz w:val="24"/>
          <w:lang w:eastAsia="zh-CN"/>
        </w:rPr>
        <w:t>：</w:t>
      </w:r>
      <w:r>
        <w:rPr>
          <w:rFonts w:ascii="宋体" w:hAnsi="宋体" w:cs="宋体"/>
          <w:bCs/>
          <w:sz w:val="24"/>
        </w:rPr>
        <w:t xml:space="preserve">                   </w:t>
      </w:r>
    </w:p>
    <w:p w14:paraId="1D5D2CC8">
      <w:pPr>
        <w:widowControl/>
        <w:shd w:val="clear" w:color="auto" w:fill="FFFFFF"/>
        <w:spacing w:line="500" w:lineRule="exact"/>
        <w:ind w:firstLine="480" w:firstLineChars="200"/>
        <w:jc w:val="right"/>
        <w:rPr>
          <w:rFonts w:hint="eastAsia" w:ascii="宋体" w:hAnsi="宋体" w:cs="宋体"/>
          <w:bCs/>
          <w:sz w:val="24"/>
        </w:rPr>
      </w:pPr>
      <w:r>
        <w:rPr>
          <w:rFonts w:hint="eastAsia" w:ascii="宋体" w:hAnsi="宋体" w:cs="宋体"/>
          <w:bCs/>
          <w:sz w:val="24"/>
        </w:rPr>
        <w:t>法定代表人或其授权代表(签字或盖章)：</w:t>
      </w:r>
    </w:p>
    <w:p w14:paraId="027A0F4C">
      <w:pPr>
        <w:widowControl/>
        <w:shd w:val="clear" w:color="auto" w:fill="FFFFFF"/>
        <w:spacing w:line="500" w:lineRule="exact"/>
        <w:ind w:firstLine="480" w:firstLineChars="200"/>
        <w:jc w:val="right"/>
        <w:rPr>
          <w:rFonts w:hint="eastAsia" w:ascii="宋体" w:hAnsi="宋体" w:cs="宋体"/>
          <w:bCs/>
          <w:sz w:val="24"/>
        </w:rPr>
      </w:pPr>
      <w:r>
        <w:rPr>
          <w:rFonts w:hint="eastAsia" w:ascii="宋体" w:hAnsi="宋体" w:cs="宋体"/>
          <w:bCs/>
          <w:sz w:val="24"/>
        </w:rPr>
        <w:t>年</w:t>
      </w:r>
      <w:r>
        <w:rPr>
          <w:rFonts w:ascii="宋体" w:hAnsi="宋体" w:cs="宋体"/>
          <w:bCs/>
          <w:sz w:val="24"/>
        </w:rPr>
        <w:t xml:space="preserve">    </w:t>
      </w:r>
      <w:r>
        <w:rPr>
          <w:rFonts w:hint="eastAsia" w:ascii="宋体" w:hAnsi="宋体" w:cs="宋体"/>
          <w:bCs/>
          <w:sz w:val="24"/>
        </w:rPr>
        <w:t>月</w:t>
      </w:r>
      <w:r>
        <w:rPr>
          <w:rFonts w:ascii="宋体" w:hAnsi="宋体" w:cs="宋体"/>
          <w:bCs/>
          <w:sz w:val="24"/>
        </w:rPr>
        <w:t xml:space="preserve">    </w:t>
      </w:r>
      <w:r>
        <w:rPr>
          <w:rFonts w:hint="eastAsia" w:ascii="宋体" w:hAnsi="宋体" w:cs="宋体"/>
          <w:bCs/>
          <w:sz w:val="24"/>
        </w:rPr>
        <w:t>日</w:t>
      </w:r>
    </w:p>
    <w:p w14:paraId="02461430">
      <w:pPr>
        <w:pStyle w:val="2"/>
        <w:rPr>
          <w:rFonts w:hint="eastAsia" w:ascii="宋体" w:hAnsi="宋体" w:cs="宋体"/>
          <w:bCs/>
          <w:sz w:val="24"/>
        </w:rPr>
      </w:pPr>
    </w:p>
    <w:p w14:paraId="72B03EB7">
      <w:pPr>
        <w:pStyle w:val="3"/>
        <w:rPr>
          <w:rFonts w:hint="eastAsia" w:ascii="宋体" w:hAnsi="宋体" w:cs="宋体"/>
          <w:bCs/>
          <w:sz w:val="24"/>
        </w:rPr>
      </w:pPr>
    </w:p>
    <w:p w14:paraId="6CC4F571">
      <w:pPr>
        <w:rPr>
          <w:rFonts w:hint="eastAsia" w:ascii="宋体" w:hAnsi="宋体" w:cs="宋体"/>
          <w:bCs/>
          <w:sz w:val="24"/>
        </w:rPr>
      </w:pPr>
    </w:p>
    <w:p w14:paraId="05F84A8C">
      <w:pPr>
        <w:pStyle w:val="2"/>
        <w:rPr>
          <w:rFonts w:hint="eastAsia"/>
        </w:rPr>
      </w:pPr>
    </w:p>
    <w:p w14:paraId="26058856">
      <w:pPr>
        <w:pStyle w:val="3"/>
        <w:rPr>
          <w:rFonts w:hint="eastAsia" w:ascii="黑体" w:hAnsi="黑体" w:eastAsia="黑体" w:cs="黑体"/>
          <w:bCs/>
          <w:sz w:val="24"/>
          <w:lang w:val="en-US" w:eastAsia="zh-CN"/>
        </w:rPr>
      </w:pPr>
      <w:r>
        <w:rPr>
          <w:rFonts w:hint="eastAsia" w:ascii="黑体" w:hAnsi="黑体" w:eastAsia="黑体" w:cs="黑体"/>
          <w:bCs/>
          <w:sz w:val="24"/>
          <w:lang w:val="en-US" w:eastAsia="zh-CN"/>
        </w:rPr>
        <w:t xml:space="preserve">  </w:t>
      </w:r>
    </w:p>
    <w:p w14:paraId="76850523">
      <w:pPr>
        <w:rPr>
          <w:rFonts w:hint="eastAsia" w:ascii="黑体" w:hAnsi="黑体" w:eastAsia="黑体" w:cs="黑体"/>
          <w:bCs/>
          <w:sz w:val="24"/>
          <w:lang w:val="en-US" w:eastAsia="zh-CN"/>
        </w:rPr>
      </w:pPr>
    </w:p>
    <w:p w14:paraId="76D3E2B6">
      <w:pPr>
        <w:pStyle w:val="2"/>
        <w:rPr>
          <w:rFonts w:hint="eastAsia"/>
        </w:rPr>
      </w:pPr>
    </w:p>
    <w:p w14:paraId="34BDD4D9">
      <w:pPr>
        <w:widowControl/>
        <w:shd w:val="clear" w:color="auto" w:fill="FFFFFF"/>
        <w:spacing w:line="500" w:lineRule="exact"/>
        <w:jc w:val="both"/>
        <w:rPr>
          <w:rFonts w:ascii="宋体" w:hAnsi="宋体"/>
          <w:b/>
          <w:sz w:val="24"/>
        </w:rPr>
      </w:pPr>
      <w:r>
        <w:rPr>
          <w:rFonts w:hint="eastAsia" w:ascii="宋体" w:hAnsi="宋体" w:cs="宋体"/>
          <w:bCs/>
          <w:sz w:val="24"/>
        </w:rPr>
        <w:t xml:space="preserve">                   </w:t>
      </w:r>
    </w:p>
    <w:p w14:paraId="5F6A9781">
      <w:pPr>
        <w:widowControl/>
        <w:shd w:val="clear" w:color="auto" w:fill="FFFFFF"/>
        <w:spacing w:line="500" w:lineRule="exact"/>
        <w:ind w:firstLine="420"/>
        <w:jc w:val="center"/>
        <w:rPr>
          <w:rFonts w:hint="eastAsia" w:ascii="黑体" w:hAnsi="黑体" w:eastAsia="黑体" w:cs="黑体"/>
          <w:bCs/>
          <w:sz w:val="28"/>
          <w:szCs w:val="28"/>
        </w:rPr>
      </w:pPr>
      <w:r>
        <w:rPr>
          <w:rFonts w:hint="eastAsia" w:ascii="黑体" w:hAnsi="黑体" w:eastAsia="黑体" w:cs="黑体"/>
          <w:bCs/>
          <w:sz w:val="28"/>
          <w:szCs w:val="28"/>
          <w:lang w:val="en-US" w:eastAsia="zh-CN"/>
        </w:rPr>
        <w:t>二、</w:t>
      </w:r>
      <w:r>
        <w:rPr>
          <w:rFonts w:hint="eastAsia" w:ascii="黑体" w:hAnsi="黑体" w:eastAsia="黑体" w:cs="黑体"/>
          <w:bCs/>
          <w:sz w:val="28"/>
          <w:szCs w:val="28"/>
        </w:rPr>
        <w:t>报价明细表</w:t>
      </w:r>
    </w:p>
    <w:p w14:paraId="0617B05E">
      <w:pPr>
        <w:spacing w:line="360" w:lineRule="auto"/>
        <w:jc w:val="center"/>
        <w:rPr>
          <w:rFonts w:hint="eastAsia" w:ascii="宋体" w:hAnsi="宋体" w:cs="宋体"/>
          <w:b/>
          <w:sz w:val="24"/>
        </w:rPr>
      </w:pPr>
      <w:r>
        <w:rPr>
          <w:rFonts w:hint="eastAsia" w:ascii="宋体" w:hAnsi="宋体" w:cs="宋体"/>
          <w:b/>
          <w:sz w:val="24"/>
        </w:rPr>
        <w:t>（此表内容仅供参考，供应商可自行拟定具体内容）</w:t>
      </w:r>
    </w:p>
    <w:p w14:paraId="7FB2C062">
      <w:pPr>
        <w:spacing w:line="360" w:lineRule="auto"/>
        <w:rPr>
          <w:rFonts w:hint="eastAsia" w:ascii="宋体" w:hAnsi="宋体"/>
          <w:szCs w:val="21"/>
        </w:rPr>
      </w:pPr>
    </w:p>
    <w:p w14:paraId="111249DD">
      <w:pPr>
        <w:spacing w:line="360" w:lineRule="auto"/>
        <w:rPr>
          <w:rFonts w:hint="eastAsia" w:ascii="宋体" w:hAnsi="宋体"/>
          <w:szCs w:val="21"/>
        </w:rPr>
      </w:pPr>
      <w:r>
        <w:rPr>
          <w:rFonts w:hint="eastAsia" w:ascii="宋体" w:hAnsi="宋体"/>
          <w:szCs w:val="21"/>
        </w:rPr>
        <w:t>项目</w:t>
      </w:r>
      <w:r>
        <w:rPr>
          <w:rFonts w:ascii="宋体" w:hAnsi="宋体"/>
          <w:szCs w:val="21"/>
        </w:rPr>
        <w:t xml:space="preserve">名称：               项目编号：                包号：   </w:t>
      </w:r>
      <w:r>
        <w:rPr>
          <w:rFonts w:hint="eastAsia" w:ascii="宋体" w:hAnsi="宋体"/>
          <w:szCs w:val="21"/>
        </w:rPr>
        <w:t>（</w:t>
      </w:r>
      <w:r>
        <w:rPr>
          <w:rFonts w:ascii="宋体" w:hAnsi="宋体"/>
          <w:szCs w:val="21"/>
        </w:rPr>
        <w:t>如</w:t>
      </w:r>
      <w:r>
        <w:rPr>
          <w:rFonts w:hint="eastAsia" w:ascii="宋体" w:hAnsi="宋体"/>
          <w:szCs w:val="21"/>
        </w:rPr>
        <w:t>项目不分包则</w:t>
      </w:r>
      <w:r>
        <w:rPr>
          <w:rFonts w:ascii="宋体" w:hAnsi="宋体"/>
          <w:szCs w:val="21"/>
        </w:rPr>
        <w:t>不填</w:t>
      </w:r>
      <w:r>
        <w:rPr>
          <w:rFonts w:hint="eastAsia" w:ascii="宋体" w:hAnsi="宋体"/>
          <w:szCs w:val="21"/>
        </w:rPr>
        <w:t>）</w:t>
      </w:r>
    </w:p>
    <w:tbl>
      <w:tblPr>
        <w:tblStyle w:val="13"/>
        <w:tblW w:w="0" w:type="auto"/>
        <w:tblInd w:w="108" w:type="dxa"/>
        <w:tblLayout w:type="fixed"/>
        <w:tblCellMar>
          <w:top w:w="0" w:type="dxa"/>
          <w:left w:w="108" w:type="dxa"/>
          <w:bottom w:w="0" w:type="dxa"/>
          <w:right w:w="108" w:type="dxa"/>
        </w:tblCellMar>
      </w:tblPr>
      <w:tblGrid>
        <w:gridCol w:w="828"/>
        <w:gridCol w:w="3141"/>
        <w:gridCol w:w="2268"/>
        <w:gridCol w:w="1560"/>
      </w:tblGrid>
      <w:tr w14:paraId="08474227">
        <w:tblPrEx>
          <w:tblCellMar>
            <w:top w:w="0" w:type="dxa"/>
            <w:left w:w="108" w:type="dxa"/>
            <w:bottom w:w="0" w:type="dxa"/>
            <w:right w:w="108" w:type="dxa"/>
          </w:tblCellMar>
        </w:tblPrEx>
        <w:trPr>
          <w:trHeight w:val="120"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B4126A3">
            <w:pPr>
              <w:jc w:val="center"/>
              <w:rPr>
                <w:rFonts w:hint="eastAsia" w:ascii="宋体" w:hAnsi="宋体"/>
                <w:szCs w:val="21"/>
              </w:rPr>
            </w:pPr>
            <w:r>
              <w:rPr>
                <w:rFonts w:hint="eastAsia" w:ascii="宋体" w:hAnsi="宋体"/>
                <w:szCs w:val="21"/>
              </w:rPr>
              <w:t>序号</w:t>
            </w:r>
          </w:p>
        </w:tc>
        <w:tc>
          <w:tcPr>
            <w:tcW w:w="3141" w:type="dxa"/>
            <w:tcBorders>
              <w:top w:val="single" w:color="auto" w:sz="4" w:space="0"/>
              <w:left w:val="single" w:color="auto" w:sz="4" w:space="0"/>
              <w:bottom w:val="single" w:color="auto" w:sz="4" w:space="0"/>
              <w:right w:val="single" w:color="auto" w:sz="4" w:space="0"/>
            </w:tcBorders>
            <w:noWrap w:val="0"/>
            <w:vAlign w:val="center"/>
          </w:tcPr>
          <w:p w14:paraId="61771B07">
            <w:pPr>
              <w:widowControl/>
              <w:spacing w:line="360" w:lineRule="auto"/>
              <w:jc w:val="center"/>
              <w:rPr>
                <w:rFonts w:hint="eastAsia"/>
                <w:b/>
                <w:bCs/>
                <w:szCs w:val="21"/>
              </w:rPr>
            </w:pPr>
            <w:r>
              <w:rPr>
                <w:rFonts w:hint="eastAsia" w:ascii="宋体" w:hAnsi="宋体" w:cs="宋体"/>
                <w:b/>
                <w:bCs/>
                <w:kern w:val="0"/>
                <w:szCs w:val="21"/>
              </w:rPr>
              <w:t>项目</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14B9F15">
            <w:pPr>
              <w:widowControl/>
              <w:spacing w:line="360" w:lineRule="auto"/>
              <w:jc w:val="center"/>
              <w:rPr>
                <w:b/>
                <w:bCs/>
                <w:szCs w:val="21"/>
              </w:rPr>
            </w:pPr>
            <w:r>
              <w:rPr>
                <w:rFonts w:hint="eastAsia" w:ascii="宋体" w:hAnsi="宋体" w:cs="宋体"/>
                <w:b/>
                <w:bCs/>
                <w:kern w:val="0"/>
                <w:szCs w:val="21"/>
              </w:rPr>
              <w:t>报价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FD1D2D4">
            <w:pPr>
              <w:widowControl/>
              <w:spacing w:line="360" w:lineRule="auto"/>
              <w:jc w:val="center"/>
              <w:rPr>
                <w:b/>
                <w:bCs/>
                <w:szCs w:val="21"/>
              </w:rPr>
            </w:pPr>
            <w:r>
              <w:rPr>
                <w:rFonts w:hint="eastAsia" w:ascii="宋体" w:hAnsi="宋体" w:cs="宋体"/>
                <w:b/>
                <w:bCs/>
                <w:kern w:val="0"/>
                <w:szCs w:val="21"/>
              </w:rPr>
              <w:t>备注</w:t>
            </w:r>
          </w:p>
        </w:tc>
      </w:tr>
      <w:tr w14:paraId="3CA6D9C6">
        <w:tblPrEx>
          <w:tblCellMar>
            <w:top w:w="0" w:type="dxa"/>
            <w:left w:w="108" w:type="dxa"/>
            <w:bottom w:w="0" w:type="dxa"/>
            <w:right w:w="108" w:type="dxa"/>
          </w:tblCellMar>
        </w:tblPrEx>
        <w:trPr>
          <w:trHeight w:val="68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30E53F90">
            <w:pPr>
              <w:jc w:val="center"/>
              <w:rPr>
                <w:rFonts w:hint="eastAsia" w:ascii="宋体" w:hAnsi="宋体"/>
                <w:szCs w:val="21"/>
              </w:rPr>
            </w:pPr>
            <w:r>
              <w:rPr>
                <w:rFonts w:hint="eastAsia" w:ascii="宋体" w:hAnsi="宋体"/>
                <w:szCs w:val="21"/>
              </w:rPr>
              <w:t>1</w:t>
            </w:r>
          </w:p>
        </w:tc>
        <w:tc>
          <w:tcPr>
            <w:tcW w:w="3141" w:type="dxa"/>
            <w:tcBorders>
              <w:top w:val="single" w:color="auto" w:sz="4" w:space="0"/>
              <w:left w:val="single" w:color="auto" w:sz="4" w:space="0"/>
              <w:bottom w:val="single" w:color="auto" w:sz="4" w:space="0"/>
              <w:right w:val="nil"/>
            </w:tcBorders>
            <w:noWrap w:val="0"/>
            <w:vAlign w:val="center"/>
          </w:tcPr>
          <w:p w14:paraId="1631E469">
            <w:pPr>
              <w:widowControl/>
              <w:spacing w:line="360" w:lineRule="auto"/>
              <w:jc w:val="center"/>
              <w:rPr>
                <w:szCs w:val="21"/>
              </w:rPr>
            </w:pPr>
            <w:r>
              <w:rPr>
                <w:rFonts w:hint="eastAsia" w:ascii="宋体" w:hAnsi="宋体" w:cs="宋体"/>
                <w:kern w:val="0"/>
                <w:szCs w:val="21"/>
              </w:rPr>
              <w:t>项目费用</w:t>
            </w:r>
          </w:p>
        </w:tc>
        <w:tc>
          <w:tcPr>
            <w:tcW w:w="2268" w:type="dxa"/>
            <w:tcBorders>
              <w:top w:val="single" w:color="auto" w:sz="4" w:space="0"/>
              <w:left w:val="single" w:color="auto" w:sz="4" w:space="0"/>
              <w:bottom w:val="single" w:color="auto" w:sz="4" w:space="0"/>
              <w:right w:val="nil"/>
            </w:tcBorders>
            <w:noWrap w:val="0"/>
            <w:vAlign w:val="center"/>
          </w:tcPr>
          <w:p w14:paraId="18C097D2">
            <w:pPr>
              <w:jc w:val="center"/>
              <w:rPr>
                <w:rFonts w:hint="eastAsia" w:ascii="宋体" w:hAnsi="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6071457">
            <w:pPr>
              <w:jc w:val="center"/>
              <w:rPr>
                <w:rFonts w:hint="eastAsia" w:ascii="宋体" w:hAnsi="宋体"/>
                <w:szCs w:val="21"/>
              </w:rPr>
            </w:pPr>
          </w:p>
        </w:tc>
      </w:tr>
      <w:tr w14:paraId="30FE1A21">
        <w:tblPrEx>
          <w:tblCellMar>
            <w:top w:w="0" w:type="dxa"/>
            <w:left w:w="108" w:type="dxa"/>
            <w:bottom w:w="0" w:type="dxa"/>
            <w:right w:w="108" w:type="dxa"/>
          </w:tblCellMar>
        </w:tblPrEx>
        <w:trPr>
          <w:trHeight w:val="68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74C96CA5">
            <w:pPr>
              <w:jc w:val="center"/>
              <w:rPr>
                <w:rFonts w:hint="eastAsia" w:ascii="宋体" w:hAnsi="宋体"/>
                <w:szCs w:val="21"/>
              </w:rPr>
            </w:pPr>
            <w:r>
              <w:rPr>
                <w:rFonts w:hint="eastAsia" w:ascii="宋体" w:hAnsi="宋体"/>
                <w:szCs w:val="21"/>
              </w:rPr>
              <w:t>2</w:t>
            </w:r>
          </w:p>
        </w:tc>
        <w:tc>
          <w:tcPr>
            <w:tcW w:w="3141" w:type="dxa"/>
            <w:tcBorders>
              <w:top w:val="single" w:color="auto" w:sz="4" w:space="0"/>
              <w:left w:val="single" w:color="auto" w:sz="4" w:space="0"/>
              <w:bottom w:val="single" w:color="auto" w:sz="4" w:space="0"/>
              <w:right w:val="nil"/>
            </w:tcBorders>
            <w:noWrap w:val="0"/>
            <w:vAlign w:val="center"/>
          </w:tcPr>
          <w:p w14:paraId="5346F9D2">
            <w:pPr>
              <w:widowControl/>
              <w:spacing w:line="360" w:lineRule="auto"/>
              <w:jc w:val="center"/>
              <w:rPr>
                <w:rFonts w:hint="eastAsia"/>
                <w:szCs w:val="21"/>
              </w:rPr>
            </w:pPr>
            <w:r>
              <w:rPr>
                <w:rFonts w:hint="eastAsia"/>
                <w:szCs w:val="21"/>
              </w:rPr>
              <w:t>服务费用</w:t>
            </w:r>
          </w:p>
        </w:tc>
        <w:tc>
          <w:tcPr>
            <w:tcW w:w="2268" w:type="dxa"/>
            <w:tcBorders>
              <w:top w:val="single" w:color="auto" w:sz="4" w:space="0"/>
              <w:left w:val="single" w:color="auto" w:sz="4" w:space="0"/>
              <w:bottom w:val="single" w:color="auto" w:sz="4" w:space="0"/>
              <w:right w:val="nil"/>
            </w:tcBorders>
            <w:noWrap w:val="0"/>
            <w:vAlign w:val="center"/>
          </w:tcPr>
          <w:p w14:paraId="0716AFFA">
            <w:pPr>
              <w:jc w:val="center"/>
              <w:rPr>
                <w:rFonts w:hint="eastAsia" w:ascii="宋体" w:hAnsi="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65463D4">
            <w:pPr>
              <w:jc w:val="center"/>
              <w:rPr>
                <w:rFonts w:hint="eastAsia" w:ascii="宋体" w:hAnsi="宋体"/>
                <w:szCs w:val="21"/>
              </w:rPr>
            </w:pPr>
          </w:p>
        </w:tc>
      </w:tr>
      <w:tr w14:paraId="544AB2E4">
        <w:tblPrEx>
          <w:tblCellMar>
            <w:top w:w="0" w:type="dxa"/>
            <w:left w:w="108" w:type="dxa"/>
            <w:bottom w:w="0" w:type="dxa"/>
            <w:right w:w="108" w:type="dxa"/>
          </w:tblCellMar>
        </w:tblPrEx>
        <w:trPr>
          <w:trHeight w:val="68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5A98566A">
            <w:pPr>
              <w:jc w:val="center"/>
              <w:rPr>
                <w:rFonts w:hint="eastAsia" w:ascii="宋体" w:hAnsi="宋体"/>
                <w:szCs w:val="21"/>
              </w:rPr>
            </w:pPr>
            <w:r>
              <w:rPr>
                <w:rFonts w:hint="eastAsia" w:ascii="宋体" w:hAnsi="宋体"/>
                <w:szCs w:val="21"/>
              </w:rPr>
              <w:t>3</w:t>
            </w:r>
          </w:p>
        </w:tc>
        <w:tc>
          <w:tcPr>
            <w:tcW w:w="3141" w:type="dxa"/>
            <w:tcBorders>
              <w:top w:val="single" w:color="auto" w:sz="4" w:space="0"/>
              <w:left w:val="single" w:color="auto" w:sz="4" w:space="0"/>
              <w:bottom w:val="single" w:color="auto" w:sz="4" w:space="0"/>
              <w:right w:val="nil"/>
            </w:tcBorders>
            <w:noWrap w:val="0"/>
            <w:vAlign w:val="center"/>
          </w:tcPr>
          <w:p w14:paraId="53683C4F">
            <w:pPr>
              <w:widowControl/>
              <w:spacing w:line="360" w:lineRule="auto"/>
              <w:jc w:val="center"/>
              <w:rPr>
                <w:rFonts w:hint="eastAsia"/>
                <w:szCs w:val="21"/>
              </w:rPr>
            </w:pPr>
            <w:r>
              <w:rPr>
                <w:rFonts w:hint="eastAsia"/>
                <w:szCs w:val="21"/>
              </w:rPr>
              <w:t>人员费用</w:t>
            </w:r>
          </w:p>
        </w:tc>
        <w:tc>
          <w:tcPr>
            <w:tcW w:w="2268" w:type="dxa"/>
            <w:tcBorders>
              <w:top w:val="single" w:color="auto" w:sz="4" w:space="0"/>
              <w:left w:val="single" w:color="auto" w:sz="4" w:space="0"/>
              <w:bottom w:val="single" w:color="auto" w:sz="4" w:space="0"/>
              <w:right w:val="nil"/>
            </w:tcBorders>
            <w:noWrap w:val="0"/>
            <w:vAlign w:val="center"/>
          </w:tcPr>
          <w:p w14:paraId="53550602">
            <w:pPr>
              <w:jc w:val="center"/>
              <w:rPr>
                <w:rFonts w:hint="eastAsia" w:ascii="宋体" w:hAnsi="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C601BBC">
            <w:pPr>
              <w:jc w:val="center"/>
              <w:rPr>
                <w:rFonts w:hint="eastAsia" w:ascii="宋体" w:hAnsi="宋体"/>
                <w:szCs w:val="21"/>
              </w:rPr>
            </w:pPr>
          </w:p>
        </w:tc>
      </w:tr>
      <w:tr w14:paraId="31E943E3">
        <w:tblPrEx>
          <w:tblCellMar>
            <w:top w:w="0" w:type="dxa"/>
            <w:left w:w="108" w:type="dxa"/>
            <w:bottom w:w="0" w:type="dxa"/>
            <w:right w:w="108" w:type="dxa"/>
          </w:tblCellMar>
        </w:tblPrEx>
        <w:trPr>
          <w:trHeight w:val="68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1D3785A7">
            <w:pPr>
              <w:jc w:val="center"/>
              <w:rPr>
                <w:rFonts w:hint="eastAsia" w:ascii="宋体" w:hAnsi="宋体"/>
                <w:szCs w:val="21"/>
              </w:rPr>
            </w:pPr>
            <w:r>
              <w:rPr>
                <w:rFonts w:ascii="宋体" w:hAnsi="宋体"/>
                <w:szCs w:val="21"/>
              </w:rPr>
              <w:t>…</w:t>
            </w:r>
          </w:p>
        </w:tc>
        <w:tc>
          <w:tcPr>
            <w:tcW w:w="3141" w:type="dxa"/>
            <w:tcBorders>
              <w:top w:val="single" w:color="auto" w:sz="4" w:space="0"/>
              <w:left w:val="single" w:color="auto" w:sz="4" w:space="0"/>
              <w:bottom w:val="single" w:color="auto" w:sz="4" w:space="0"/>
              <w:right w:val="nil"/>
            </w:tcBorders>
            <w:noWrap w:val="0"/>
            <w:vAlign w:val="center"/>
          </w:tcPr>
          <w:p w14:paraId="50329B92">
            <w:pPr>
              <w:jc w:val="center"/>
              <w:rPr>
                <w:rFonts w:hint="eastAsia" w:ascii="宋体" w:hAnsi="宋体"/>
                <w:szCs w:val="21"/>
              </w:rPr>
            </w:pPr>
            <w:r>
              <w:rPr>
                <w:rFonts w:ascii="宋体" w:hAnsi="宋体"/>
                <w:szCs w:val="21"/>
              </w:rPr>
              <w:t>……</w:t>
            </w:r>
          </w:p>
        </w:tc>
        <w:tc>
          <w:tcPr>
            <w:tcW w:w="2268" w:type="dxa"/>
            <w:tcBorders>
              <w:top w:val="single" w:color="auto" w:sz="4" w:space="0"/>
              <w:left w:val="single" w:color="auto" w:sz="4" w:space="0"/>
              <w:bottom w:val="single" w:color="auto" w:sz="4" w:space="0"/>
              <w:right w:val="nil"/>
            </w:tcBorders>
            <w:noWrap w:val="0"/>
            <w:vAlign w:val="center"/>
          </w:tcPr>
          <w:p w14:paraId="1E7D2781">
            <w:pPr>
              <w:jc w:val="center"/>
              <w:rPr>
                <w:rFonts w:hint="eastAsia" w:ascii="宋体" w:hAnsi="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32F22C8">
            <w:pPr>
              <w:jc w:val="center"/>
              <w:rPr>
                <w:rFonts w:hint="eastAsia" w:ascii="宋体" w:hAnsi="宋体"/>
                <w:szCs w:val="21"/>
              </w:rPr>
            </w:pPr>
          </w:p>
        </w:tc>
      </w:tr>
      <w:tr w14:paraId="50B418E0">
        <w:tblPrEx>
          <w:tblCellMar>
            <w:top w:w="0" w:type="dxa"/>
            <w:left w:w="108" w:type="dxa"/>
            <w:bottom w:w="0" w:type="dxa"/>
            <w:right w:w="108" w:type="dxa"/>
          </w:tblCellMar>
        </w:tblPrEx>
        <w:trPr>
          <w:trHeight w:val="68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3F85A6B1">
            <w:pPr>
              <w:jc w:val="center"/>
              <w:rPr>
                <w:rFonts w:hint="eastAsia" w:ascii="宋体" w:hAnsi="宋体"/>
                <w:szCs w:val="21"/>
              </w:rPr>
            </w:pPr>
          </w:p>
        </w:tc>
        <w:tc>
          <w:tcPr>
            <w:tcW w:w="3141" w:type="dxa"/>
            <w:tcBorders>
              <w:top w:val="single" w:color="auto" w:sz="4" w:space="0"/>
              <w:left w:val="single" w:color="auto" w:sz="4" w:space="0"/>
              <w:bottom w:val="single" w:color="auto" w:sz="4" w:space="0"/>
              <w:right w:val="nil"/>
            </w:tcBorders>
            <w:noWrap w:val="0"/>
            <w:vAlign w:val="center"/>
          </w:tcPr>
          <w:p w14:paraId="7CA32640">
            <w:pPr>
              <w:jc w:val="center"/>
              <w:rPr>
                <w:rFonts w:hint="eastAsia" w:ascii="宋体" w:hAnsi="宋体"/>
                <w:szCs w:val="21"/>
              </w:rPr>
            </w:pPr>
            <w:r>
              <w:rPr>
                <w:rFonts w:hint="eastAsia" w:ascii="宋体" w:hAnsi="宋体"/>
                <w:szCs w:val="21"/>
              </w:rPr>
              <w:t>其它费用</w:t>
            </w:r>
          </w:p>
        </w:tc>
        <w:tc>
          <w:tcPr>
            <w:tcW w:w="2268" w:type="dxa"/>
            <w:tcBorders>
              <w:top w:val="single" w:color="auto" w:sz="4" w:space="0"/>
              <w:left w:val="single" w:color="auto" w:sz="4" w:space="0"/>
              <w:bottom w:val="single" w:color="auto" w:sz="4" w:space="0"/>
              <w:right w:val="nil"/>
            </w:tcBorders>
            <w:noWrap w:val="0"/>
            <w:vAlign w:val="center"/>
          </w:tcPr>
          <w:p w14:paraId="1D70B6E7">
            <w:pPr>
              <w:jc w:val="center"/>
              <w:rPr>
                <w:rFonts w:hint="eastAsia" w:ascii="宋体" w:hAnsi="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01314D1">
            <w:pPr>
              <w:jc w:val="center"/>
              <w:rPr>
                <w:rFonts w:hint="eastAsia" w:ascii="宋体" w:hAnsi="宋体"/>
                <w:szCs w:val="21"/>
              </w:rPr>
            </w:pPr>
          </w:p>
        </w:tc>
      </w:tr>
      <w:tr w14:paraId="5900EA6A">
        <w:tblPrEx>
          <w:tblCellMar>
            <w:top w:w="0" w:type="dxa"/>
            <w:left w:w="108" w:type="dxa"/>
            <w:bottom w:w="0" w:type="dxa"/>
            <w:right w:w="108" w:type="dxa"/>
          </w:tblCellMar>
        </w:tblPrEx>
        <w:trPr>
          <w:trHeight w:val="68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4EB3A330">
            <w:pPr>
              <w:jc w:val="center"/>
              <w:rPr>
                <w:rFonts w:hint="eastAsia" w:ascii="宋体" w:hAnsi="宋体"/>
                <w:szCs w:val="21"/>
              </w:rPr>
            </w:pPr>
          </w:p>
        </w:tc>
        <w:tc>
          <w:tcPr>
            <w:tcW w:w="3141" w:type="dxa"/>
            <w:tcBorders>
              <w:top w:val="single" w:color="auto" w:sz="4" w:space="0"/>
              <w:left w:val="single" w:color="auto" w:sz="4" w:space="0"/>
              <w:bottom w:val="single" w:color="auto" w:sz="4" w:space="0"/>
              <w:right w:val="nil"/>
            </w:tcBorders>
            <w:noWrap w:val="0"/>
            <w:vAlign w:val="center"/>
          </w:tcPr>
          <w:p w14:paraId="0B7AB144">
            <w:pPr>
              <w:jc w:val="center"/>
              <w:rPr>
                <w:rFonts w:hint="eastAsia" w:ascii="宋体" w:hAnsi="宋体"/>
                <w:szCs w:val="21"/>
              </w:rPr>
            </w:pPr>
          </w:p>
        </w:tc>
        <w:tc>
          <w:tcPr>
            <w:tcW w:w="2268" w:type="dxa"/>
            <w:tcBorders>
              <w:top w:val="single" w:color="auto" w:sz="4" w:space="0"/>
              <w:left w:val="single" w:color="auto" w:sz="4" w:space="0"/>
              <w:bottom w:val="single" w:color="auto" w:sz="4" w:space="0"/>
              <w:right w:val="nil"/>
            </w:tcBorders>
            <w:noWrap w:val="0"/>
            <w:vAlign w:val="center"/>
          </w:tcPr>
          <w:p w14:paraId="6B0DA291">
            <w:pPr>
              <w:jc w:val="center"/>
              <w:rPr>
                <w:rFonts w:hint="eastAsia" w:ascii="宋体" w:hAnsi="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DC9286E">
            <w:pPr>
              <w:jc w:val="center"/>
              <w:rPr>
                <w:rFonts w:hint="eastAsia" w:ascii="宋体" w:hAnsi="宋体"/>
                <w:szCs w:val="21"/>
              </w:rPr>
            </w:pPr>
          </w:p>
        </w:tc>
      </w:tr>
      <w:tr w14:paraId="0CED4D3B">
        <w:tblPrEx>
          <w:tblCellMar>
            <w:top w:w="0" w:type="dxa"/>
            <w:left w:w="108" w:type="dxa"/>
            <w:bottom w:w="0" w:type="dxa"/>
            <w:right w:w="108" w:type="dxa"/>
          </w:tblCellMar>
        </w:tblPrEx>
        <w:trPr>
          <w:trHeight w:val="68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6813325F">
            <w:pPr>
              <w:jc w:val="center"/>
              <w:rPr>
                <w:rFonts w:hint="eastAsia" w:ascii="宋体" w:hAnsi="宋体"/>
                <w:szCs w:val="21"/>
              </w:rPr>
            </w:pPr>
            <w:r>
              <w:rPr>
                <w:rFonts w:hint="eastAsia" w:ascii="宋体" w:hAnsi="宋体"/>
                <w:szCs w:val="21"/>
              </w:rPr>
              <w:t>合计</w:t>
            </w:r>
          </w:p>
        </w:tc>
        <w:tc>
          <w:tcPr>
            <w:tcW w:w="3141" w:type="dxa"/>
            <w:tcBorders>
              <w:top w:val="single" w:color="auto" w:sz="4" w:space="0"/>
              <w:left w:val="single" w:color="auto" w:sz="4" w:space="0"/>
              <w:bottom w:val="single" w:color="auto" w:sz="4" w:space="0"/>
              <w:right w:val="nil"/>
            </w:tcBorders>
            <w:noWrap w:val="0"/>
            <w:vAlign w:val="center"/>
          </w:tcPr>
          <w:p w14:paraId="3DC1C25C">
            <w:pPr>
              <w:jc w:val="center"/>
              <w:rPr>
                <w:rFonts w:hint="eastAsia" w:ascii="宋体" w:hAnsi="宋体"/>
                <w:szCs w:val="21"/>
              </w:rPr>
            </w:pPr>
          </w:p>
        </w:tc>
        <w:tc>
          <w:tcPr>
            <w:tcW w:w="2268" w:type="dxa"/>
            <w:tcBorders>
              <w:top w:val="single" w:color="auto" w:sz="4" w:space="0"/>
              <w:left w:val="single" w:color="auto" w:sz="4" w:space="0"/>
              <w:bottom w:val="single" w:color="auto" w:sz="4" w:space="0"/>
              <w:right w:val="nil"/>
            </w:tcBorders>
            <w:noWrap w:val="0"/>
            <w:vAlign w:val="center"/>
          </w:tcPr>
          <w:p w14:paraId="7380419A">
            <w:pPr>
              <w:jc w:val="center"/>
              <w:rPr>
                <w:rFonts w:hint="eastAsia" w:ascii="宋体" w:hAnsi="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58A9529">
            <w:pPr>
              <w:jc w:val="center"/>
              <w:rPr>
                <w:rFonts w:hint="eastAsia" w:ascii="宋体" w:hAnsi="宋体"/>
                <w:szCs w:val="21"/>
              </w:rPr>
            </w:pPr>
          </w:p>
        </w:tc>
      </w:tr>
    </w:tbl>
    <w:p w14:paraId="5AC88385">
      <w:pPr>
        <w:spacing w:line="360" w:lineRule="auto"/>
        <w:rPr>
          <w:rFonts w:hint="eastAsia" w:ascii="宋体" w:hAnsi="宋体" w:cs="宋体"/>
          <w:bCs/>
          <w:sz w:val="24"/>
        </w:rPr>
      </w:pPr>
      <w:r>
        <w:rPr>
          <w:rFonts w:hint="eastAsia" w:ascii="宋体" w:hAnsi="宋体" w:cs="宋体"/>
          <w:bCs/>
          <w:sz w:val="24"/>
        </w:rPr>
        <w:t xml:space="preserve">  </w:t>
      </w:r>
    </w:p>
    <w:p w14:paraId="5D12756A">
      <w:pPr>
        <w:spacing w:line="360" w:lineRule="auto"/>
        <w:ind w:firstLine="480" w:firstLineChars="200"/>
        <w:rPr>
          <w:rFonts w:hint="eastAsia" w:ascii="宋体" w:hAnsi="宋体" w:cs="宋体"/>
          <w:bCs/>
          <w:sz w:val="24"/>
        </w:rPr>
      </w:pPr>
      <w:r>
        <w:rPr>
          <w:rFonts w:hint="eastAsia" w:ascii="宋体" w:hAnsi="宋体" w:cs="宋体"/>
          <w:bCs/>
          <w:sz w:val="24"/>
        </w:rPr>
        <w:t>注：1、此表为报价明细表，总价合计应与开标一览表中报价相一致。</w:t>
      </w:r>
    </w:p>
    <w:p w14:paraId="66181FE8">
      <w:pPr>
        <w:spacing w:line="360" w:lineRule="auto"/>
        <w:ind w:firstLine="480" w:firstLineChars="200"/>
        <w:rPr>
          <w:rFonts w:hint="eastAsia" w:ascii="宋体" w:hAnsi="宋体" w:cs="宋体"/>
          <w:bCs/>
          <w:sz w:val="24"/>
        </w:rPr>
      </w:pPr>
      <w:r>
        <w:rPr>
          <w:rFonts w:hint="eastAsia" w:ascii="宋体" w:hAnsi="宋体" w:cs="宋体"/>
          <w:bCs/>
          <w:sz w:val="24"/>
        </w:rPr>
        <w:t>2、如果单价与总价不符时，以单价为准，并修正总价。</w:t>
      </w:r>
    </w:p>
    <w:p w14:paraId="7A7EC42A">
      <w:pPr>
        <w:spacing w:line="360" w:lineRule="auto"/>
        <w:ind w:firstLine="480" w:firstLineChars="200"/>
        <w:rPr>
          <w:rFonts w:hint="eastAsia" w:ascii="宋体" w:hAnsi="宋体" w:cs="宋体"/>
          <w:bCs/>
          <w:sz w:val="24"/>
        </w:rPr>
      </w:pPr>
      <w:r>
        <w:rPr>
          <w:rFonts w:hint="eastAsia" w:ascii="宋体" w:hAnsi="宋体" w:cs="宋体"/>
          <w:bCs/>
          <w:sz w:val="24"/>
        </w:rPr>
        <w:t>3、如果不提供详细分项报价将视为没有实质性响应询价文件。</w:t>
      </w:r>
    </w:p>
    <w:p w14:paraId="065B1B9C">
      <w:pPr>
        <w:spacing w:line="360" w:lineRule="auto"/>
        <w:ind w:firstLine="480" w:firstLineChars="200"/>
        <w:rPr>
          <w:rFonts w:hint="eastAsia" w:ascii="宋体" w:hAnsi="宋体" w:cs="宋体"/>
          <w:bCs/>
          <w:sz w:val="24"/>
        </w:rPr>
      </w:pPr>
      <w:r>
        <w:rPr>
          <w:rFonts w:hint="eastAsia" w:ascii="宋体" w:hAnsi="宋体" w:cs="宋体"/>
          <w:bCs/>
          <w:sz w:val="24"/>
        </w:rPr>
        <w:t>4、供应商根据项目实际填写，表中单项，项目</w:t>
      </w:r>
      <w:r>
        <w:rPr>
          <w:rFonts w:hint="eastAsia" w:ascii="宋体" w:hAnsi="宋体" w:cs="宋体"/>
          <w:bCs/>
          <w:sz w:val="24"/>
          <w:lang w:val="en-US" w:eastAsia="zh-CN"/>
        </w:rPr>
        <w:t>询价</w:t>
      </w:r>
      <w:r>
        <w:rPr>
          <w:rFonts w:hint="eastAsia" w:ascii="宋体" w:hAnsi="宋体" w:cs="宋体"/>
          <w:bCs/>
          <w:sz w:val="24"/>
        </w:rPr>
        <w:t>要求不涉及的可留空，或根据需要自行调整、补充分项内容。</w:t>
      </w:r>
    </w:p>
    <w:p w14:paraId="743C6685">
      <w:pPr>
        <w:adjustRightInd w:val="0"/>
        <w:snapToGrid w:val="0"/>
        <w:spacing w:line="360" w:lineRule="auto"/>
        <w:rPr>
          <w:rFonts w:hint="eastAsia" w:ascii="宋体" w:hAnsi="宋体" w:cs="宋体"/>
          <w:bCs/>
          <w:sz w:val="24"/>
        </w:rPr>
      </w:pPr>
    </w:p>
    <w:p w14:paraId="269779D3">
      <w:pPr>
        <w:adjustRightInd w:val="0"/>
        <w:snapToGrid w:val="0"/>
        <w:spacing w:line="360" w:lineRule="auto"/>
        <w:ind w:firstLine="5280" w:firstLineChars="2200"/>
        <w:rPr>
          <w:rFonts w:hint="eastAsia" w:ascii="宋体" w:hAnsi="宋体" w:cs="宋体"/>
          <w:bCs/>
          <w:sz w:val="24"/>
        </w:rPr>
      </w:pPr>
      <w:r>
        <w:rPr>
          <w:rFonts w:hint="eastAsia" w:ascii="宋体" w:hAnsi="宋体" w:cs="宋体"/>
          <w:bCs/>
          <w:sz w:val="24"/>
        </w:rPr>
        <w:t>供应商名称（公章）：</w:t>
      </w:r>
    </w:p>
    <w:p w14:paraId="6EEC5742">
      <w:pPr>
        <w:adjustRightInd w:val="0"/>
        <w:snapToGrid w:val="0"/>
        <w:spacing w:line="360" w:lineRule="auto"/>
        <w:ind w:firstLine="3360" w:firstLineChars="1400"/>
        <w:rPr>
          <w:rFonts w:hint="eastAsia" w:ascii="宋体" w:hAnsi="宋体" w:cs="宋体"/>
          <w:bCs/>
          <w:sz w:val="24"/>
        </w:rPr>
      </w:pPr>
      <w:r>
        <w:rPr>
          <w:rFonts w:hint="eastAsia" w:ascii="宋体" w:hAnsi="宋体" w:cs="宋体"/>
          <w:bCs/>
          <w:sz w:val="24"/>
        </w:rPr>
        <w:t xml:space="preserve">法定代表人或其授权代表(签字或盖章)：  </w:t>
      </w:r>
    </w:p>
    <w:p w14:paraId="444D4E48">
      <w:pPr>
        <w:adjustRightInd w:val="0"/>
        <w:snapToGrid w:val="0"/>
        <w:spacing w:line="360" w:lineRule="auto"/>
        <w:ind w:firstLine="6000" w:firstLineChars="2500"/>
        <w:rPr>
          <w:rFonts w:hint="eastAsia" w:ascii="宋体" w:hAnsi="宋体" w:cs="宋体"/>
          <w:bCs/>
          <w:sz w:val="24"/>
        </w:rPr>
      </w:pPr>
      <w:r>
        <w:rPr>
          <w:rFonts w:hint="eastAsia" w:ascii="宋体" w:hAnsi="宋体" w:cs="宋体"/>
          <w:bCs/>
          <w:sz w:val="24"/>
        </w:rPr>
        <w:t xml:space="preserve"> 年   月   日 </w:t>
      </w:r>
    </w:p>
    <w:p w14:paraId="3BC20B3D">
      <w:pPr>
        <w:pStyle w:val="8"/>
        <w:spacing w:line="360" w:lineRule="auto"/>
        <w:rPr>
          <w:rFonts w:hint="eastAsia" w:ascii="宋体" w:hAnsi="宋体" w:cs="宋体"/>
          <w:b w:val="0"/>
          <w:sz w:val="24"/>
          <w:szCs w:val="24"/>
        </w:rPr>
      </w:pPr>
    </w:p>
    <w:p w14:paraId="70981E82">
      <w:pPr>
        <w:spacing w:line="360" w:lineRule="auto"/>
        <w:jc w:val="left"/>
        <w:rPr>
          <w:rFonts w:hint="eastAsia" w:ascii="宋体" w:hAnsi="宋体" w:cs="宋体"/>
          <w:bCs/>
          <w:sz w:val="22"/>
          <w:szCs w:val="22"/>
        </w:rPr>
      </w:pPr>
      <w:r>
        <w:rPr>
          <w:rFonts w:hint="eastAsia" w:ascii="宋体" w:hAnsi="宋体" w:cs="宋体"/>
          <w:bCs/>
          <w:sz w:val="22"/>
          <w:szCs w:val="22"/>
        </w:rPr>
        <w:t>注：报价函及有关材料需密封完好。</w:t>
      </w:r>
    </w:p>
    <w:p w14:paraId="5EFC710E">
      <w:pPr>
        <w:pStyle w:val="8"/>
        <w:spacing w:line="360" w:lineRule="auto"/>
        <w:rPr>
          <w:rStyle w:val="15"/>
          <w:rFonts w:hint="eastAsia"/>
          <w:b w:val="0"/>
          <w:bCs w:val="0"/>
          <w:sz w:val="36"/>
          <w:szCs w:val="36"/>
        </w:rPr>
      </w:pPr>
    </w:p>
    <w:p w14:paraId="40165679">
      <w:pPr>
        <w:ind w:firstLine="420" w:firstLineChars="0"/>
        <w:rPr>
          <w:rFonts w:hint="default"/>
          <w:sz w:val="20"/>
          <w:szCs w:val="22"/>
          <w:lang w:val="en-US" w:eastAsia="zh-CN"/>
        </w:rPr>
      </w:pPr>
    </w:p>
    <w:sectPr>
      <w:headerReference r:id="rId3" w:type="default"/>
      <w:footerReference r:id="rId4" w:type="default"/>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0839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0B7E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90B7E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89388">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A4752E"/>
    <w:multiLevelType w:val="singleLevel"/>
    <w:tmpl w:val="F6A475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35E7A"/>
    <w:rsid w:val="02B9266D"/>
    <w:rsid w:val="034755C0"/>
    <w:rsid w:val="05445D91"/>
    <w:rsid w:val="06151B1C"/>
    <w:rsid w:val="06CC4290"/>
    <w:rsid w:val="07877BF2"/>
    <w:rsid w:val="07B14013"/>
    <w:rsid w:val="07F7358F"/>
    <w:rsid w:val="09BF627B"/>
    <w:rsid w:val="09D0465F"/>
    <w:rsid w:val="0A747118"/>
    <w:rsid w:val="0BF34590"/>
    <w:rsid w:val="0CCF500B"/>
    <w:rsid w:val="0D131705"/>
    <w:rsid w:val="1087551F"/>
    <w:rsid w:val="122B630F"/>
    <w:rsid w:val="127A7296"/>
    <w:rsid w:val="13A4281C"/>
    <w:rsid w:val="1542763D"/>
    <w:rsid w:val="172D0D7B"/>
    <w:rsid w:val="1785242F"/>
    <w:rsid w:val="17A450C7"/>
    <w:rsid w:val="185F0C33"/>
    <w:rsid w:val="1998697F"/>
    <w:rsid w:val="1AE171E2"/>
    <w:rsid w:val="1C555C02"/>
    <w:rsid w:val="1C91313E"/>
    <w:rsid w:val="1CBA4EF8"/>
    <w:rsid w:val="1D2D4022"/>
    <w:rsid w:val="1D534B78"/>
    <w:rsid w:val="1E285DF8"/>
    <w:rsid w:val="1E777C7C"/>
    <w:rsid w:val="1EDA152B"/>
    <w:rsid w:val="20367E49"/>
    <w:rsid w:val="20436F19"/>
    <w:rsid w:val="20711CD8"/>
    <w:rsid w:val="208A4B48"/>
    <w:rsid w:val="210F04E7"/>
    <w:rsid w:val="24A87727"/>
    <w:rsid w:val="24CC73C5"/>
    <w:rsid w:val="25092A20"/>
    <w:rsid w:val="25445C0D"/>
    <w:rsid w:val="26230E83"/>
    <w:rsid w:val="26280612"/>
    <w:rsid w:val="27FB207E"/>
    <w:rsid w:val="28F766B3"/>
    <w:rsid w:val="290751B4"/>
    <w:rsid w:val="294608F9"/>
    <w:rsid w:val="2A1470AB"/>
    <w:rsid w:val="2B2A3EE0"/>
    <w:rsid w:val="2B732DA8"/>
    <w:rsid w:val="2BAF1907"/>
    <w:rsid w:val="2F193C67"/>
    <w:rsid w:val="2FEF2C1A"/>
    <w:rsid w:val="336C7B18"/>
    <w:rsid w:val="33E32BB3"/>
    <w:rsid w:val="340C5B48"/>
    <w:rsid w:val="342D6CAE"/>
    <w:rsid w:val="342F2C79"/>
    <w:rsid w:val="34954EDA"/>
    <w:rsid w:val="352944D8"/>
    <w:rsid w:val="35FF38C5"/>
    <w:rsid w:val="3639699D"/>
    <w:rsid w:val="364D2593"/>
    <w:rsid w:val="376432BE"/>
    <w:rsid w:val="37D73397"/>
    <w:rsid w:val="384514E1"/>
    <w:rsid w:val="395F4518"/>
    <w:rsid w:val="39846EB5"/>
    <w:rsid w:val="39EA25B0"/>
    <w:rsid w:val="3A535ADD"/>
    <w:rsid w:val="3AA20FB4"/>
    <w:rsid w:val="3AE95F79"/>
    <w:rsid w:val="3C2854E9"/>
    <w:rsid w:val="3D9F4511"/>
    <w:rsid w:val="3F3C39D5"/>
    <w:rsid w:val="406C0273"/>
    <w:rsid w:val="40FA4155"/>
    <w:rsid w:val="42B749AD"/>
    <w:rsid w:val="43151FA6"/>
    <w:rsid w:val="448B1C7D"/>
    <w:rsid w:val="44E02E7A"/>
    <w:rsid w:val="46026DAB"/>
    <w:rsid w:val="46623CEE"/>
    <w:rsid w:val="471A45C8"/>
    <w:rsid w:val="47264BB4"/>
    <w:rsid w:val="483215B5"/>
    <w:rsid w:val="48646C57"/>
    <w:rsid w:val="486C6721"/>
    <w:rsid w:val="48E054DE"/>
    <w:rsid w:val="4A443E36"/>
    <w:rsid w:val="4C910E89"/>
    <w:rsid w:val="4CA94F26"/>
    <w:rsid w:val="4E8862BB"/>
    <w:rsid w:val="4EC70B92"/>
    <w:rsid w:val="4ECC183A"/>
    <w:rsid w:val="4EF74E71"/>
    <w:rsid w:val="50CF1F80"/>
    <w:rsid w:val="51337953"/>
    <w:rsid w:val="518F6B08"/>
    <w:rsid w:val="520E0F31"/>
    <w:rsid w:val="544D7D8B"/>
    <w:rsid w:val="564C1469"/>
    <w:rsid w:val="57260AFF"/>
    <w:rsid w:val="57E3572B"/>
    <w:rsid w:val="57F554EA"/>
    <w:rsid w:val="587578B0"/>
    <w:rsid w:val="5889335C"/>
    <w:rsid w:val="588C69A8"/>
    <w:rsid w:val="58B178ED"/>
    <w:rsid w:val="5B8305C0"/>
    <w:rsid w:val="5C170088"/>
    <w:rsid w:val="5CE84AF5"/>
    <w:rsid w:val="5D545B80"/>
    <w:rsid w:val="5FBF1411"/>
    <w:rsid w:val="60025ECE"/>
    <w:rsid w:val="60425996"/>
    <w:rsid w:val="60F662FC"/>
    <w:rsid w:val="61945ED4"/>
    <w:rsid w:val="642D103F"/>
    <w:rsid w:val="64AE334E"/>
    <w:rsid w:val="65C1156E"/>
    <w:rsid w:val="65EF1956"/>
    <w:rsid w:val="665A1E94"/>
    <w:rsid w:val="669F7059"/>
    <w:rsid w:val="66D202F7"/>
    <w:rsid w:val="66F84542"/>
    <w:rsid w:val="67BB5727"/>
    <w:rsid w:val="69752262"/>
    <w:rsid w:val="6977216C"/>
    <w:rsid w:val="6B6E08BB"/>
    <w:rsid w:val="6CB95B66"/>
    <w:rsid w:val="6CC3393B"/>
    <w:rsid w:val="6D016025"/>
    <w:rsid w:val="6E734A60"/>
    <w:rsid w:val="6E9C1D4E"/>
    <w:rsid w:val="71793B16"/>
    <w:rsid w:val="736B3A70"/>
    <w:rsid w:val="74EC4C44"/>
    <w:rsid w:val="75877F73"/>
    <w:rsid w:val="75BE41ED"/>
    <w:rsid w:val="775B364F"/>
    <w:rsid w:val="7915569C"/>
    <w:rsid w:val="79C63670"/>
    <w:rsid w:val="7BF170FB"/>
    <w:rsid w:val="7CAA1729"/>
    <w:rsid w:val="7D3965CD"/>
    <w:rsid w:val="7EEF71C5"/>
    <w:rsid w:val="7F005876"/>
    <w:rsid w:val="7F121106"/>
    <w:rsid w:val="7F305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link w:val="15"/>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7">
    <w:name w:val="heading 2"/>
    <w:basedOn w:val="1"/>
    <w:next w:val="1"/>
    <w:qFormat/>
    <w:uiPriority w:val="0"/>
    <w:pPr>
      <w:keepNext/>
      <w:numPr>
        <w:ilvl w:val="1"/>
        <w:numId w:val="1"/>
      </w:numPr>
      <w:tabs>
        <w:tab w:val="left" w:pos="720"/>
      </w:tabs>
      <w:spacing w:before="240"/>
      <w:ind w:left="240" w:leftChars="100" w:right="240" w:rightChars="100"/>
      <w:outlineLvl w:val="1"/>
    </w:pPr>
    <w:rPr>
      <w:b/>
      <w:bCs/>
      <w:sz w:val="28"/>
      <w:lang w:val="zh-CN" w:eastAsia="zh-C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First Indent 2"/>
    <w:basedOn w:val="4"/>
    <w:next w:val="1"/>
    <w:qFormat/>
    <w:uiPriority w:val="0"/>
    <w:pPr>
      <w:spacing w:after="120"/>
      <w:ind w:left="420" w:leftChars="200" w:firstLine="420" w:firstLineChars="200"/>
    </w:pPr>
    <w:rPr>
      <w:sz w:val="21"/>
    </w:rPr>
  </w:style>
  <w:style w:type="paragraph" w:styleId="4">
    <w:name w:val="Body Text Indent"/>
    <w:basedOn w:val="1"/>
    <w:next w:val="5"/>
    <w:qFormat/>
    <w:uiPriority w:val="0"/>
    <w:pPr>
      <w:ind w:firstLine="660"/>
    </w:pPr>
    <w:rPr>
      <w:rFonts w:ascii="宋体" w:hAnsi="宋体"/>
      <w:color w:val="000000"/>
      <w:sz w:val="24"/>
      <w:szCs w:val="20"/>
    </w:rPr>
  </w:style>
  <w:style w:type="paragraph" w:styleId="5">
    <w:name w:val="envelope return"/>
    <w:basedOn w:val="1"/>
    <w:semiHidden/>
    <w:qFormat/>
    <w:uiPriority w:val="99"/>
    <w:pPr>
      <w:snapToGrid w:val="0"/>
    </w:pPr>
    <w:rPr>
      <w:rFonts w:ascii="Arial" w:hAnsi="Arial" w:cs="Arial"/>
    </w:rPr>
  </w:style>
  <w:style w:type="paragraph" w:styleId="8">
    <w:name w:val="Body Text"/>
    <w:basedOn w:val="1"/>
    <w:qFormat/>
    <w:uiPriority w:val="99"/>
    <w:pPr>
      <w:jc w:val="left"/>
    </w:pPr>
    <w:rPr>
      <w:rFonts w:ascii="Arial" w:hAnsi="Arial" w:eastAsia="黑体" w:cs="Arial"/>
      <w:b/>
      <w:bCs/>
      <w:sz w:val="32"/>
      <w:szCs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qFormat/>
    <w:uiPriority w:val="0"/>
    <w:pPr>
      <w:spacing w:before="240" w:after="60" w:line="360" w:lineRule="auto"/>
      <w:jc w:val="center"/>
      <w:outlineLvl w:val="0"/>
    </w:pPr>
    <w:rPr>
      <w:rFonts w:ascii="Cambria" w:hAnsi="Cambria"/>
      <w:b/>
      <w:bCs/>
      <w:sz w:val="32"/>
      <w:szCs w:val="32"/>
    </w:rPr>
  </w:style>
  <w:style w:type="paragraph" w:styleId="12">
    <w:name w:val="Body Text First Indent"/>
    <w:basedOn w:val="1"/>
    <w:next w:val="1"/>
    <w:qFormat/>
    <w:uiPriority w:val="0"/>
    <w:pPr>
      <w:spacing w:line="300" w:lineRule="auto"/>
      <w:ind w:firstLine="420" w:firstLineChars="100"/>
    </w:pPr>
    <w:rPr>
      <w:rFonts w:ascii="Calibri" w:hAnsi="Calibri" w:eastAsia="微软雅黑"/>
      <w:szCs w:val="21"/>
    </w:rPr>
  </w:style>
  <w:style w:type="character" w:customStyle="1" w:styleId="15">
    <w:name w:val="标题 1 Char"/>
    <w:link w:val="6"/>
    <w:qFormat/>
    <w:uiPriority w:val="0"/>
    <w:rPr>
      <w:rFonts w:hint="eastAsia" w:ascii="宋体" w:hAnsi="宋体" w:eastAsia="宋体" w:cs="宋体"/>
      <w:b/>
      <w:bCs/>
      <w:kern w:val="44"/>
      <w:sz w:val="48"/>
      <w:szCs w:val="48"/>
      <w:lang w:val="en-US" w:eastAsia="zh-CN" w:bidi="ar"/>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1639</Words>
  <Characters>1858</Characters>
  <Lines>0</Lines>
  <Paragraphs>0</Paragraphs>
  <TotalTime>0</TotalTime>
  <ScaleCrop>false</ScaleCrop>
  <LinksUpToDate>false</LinksUpToDate>
  <CharactersWithSpaces>2047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2024-12-19T00:35:00Z</dcterms:created>
  <dc:creator>Administrator</dc:creator>
  <cp:lastModifiedBy>WPS_1649489809</cp:lastModifiedBy>
  <cp:lastPrinted>2025-09-29T06:59:00Z</cp:lastPrinted>
  <dcterms:modified xsi:type="dcterms:W3CDTF">2026-01-21T03:01:37Z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47C2E564FDD14EF6A93990D053CDBBDB_13</vt:lpwstr>
  </property>
  <property fmtid="{D5CDD505-2E9C-101B-9397-08002B2CF9AE}" pid="4" name="KSOTemplateDocerSaveRecord">
    <vt:lpwstr>eyJoZGlkIjoiMjIzNGEwMGYwN2FiN2I0ZWM5NWE5MDgwOTU3OTJiMDgiLCJ1c2VySWQiOiI0NTQ3ODQzNTUifQ==</vt:lpwstr>
  </property>
</Properties>
</file>